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jc w:val="right"/>
        <w:rPr>
          <w:rFonts w:cs="Arial-BoldMT"/>
          <w:bCs/>
          <w:i/>
          <w:sz w:val="24"/>
          <w:szCs w:val="24"/>
        </w:rPr>
      </w:pPr>
      <w:r w:rsidRPr="00835948">
        <w:rPr>
          <w:rFonts w:cs="Arial-BoldMT"/>
          <w:bCs/>
          <w:i/>
          <w:sz w:val="24"/>
          <w:szCs w:val="24"/>
        </w:rPr>
        <w:t>Załącznik nr 4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8"/>
          <w:szCs w:val="28"/>
        </w:rPr>
      </w:pPr>
      <w:r w:rsidRPr="00835948">
        <w:rPr>
          <w:rFonts w:cs="Arial-BoldMT"/>
          <w:b/>
          <w:bCs/>
          <w:sz w:val="28"/>
          <w:szCs w:val="28"/>
        </w:rPr>
        <w:t>Umowa (wzór)</w:t>
      </w:r>
    </w:p>
    <w:p w:rsid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</w:p>
    <w:p w:rsid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</w:p>
    <w:p w:rsidR="00835948" w:rsidRPr="00835948" w:rsidRDefault="00835948" w:rsidP="00835948">
      <w:pPr>
        <w:widowControl w:val="0"/>
        <w:suppressAutoHyphens/>
        <w:spacing w:after="0"/>
        <w:jc w:val="both"/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</w:pPr>
      <w:r w:rsidRPr="00835948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Zawarta w dniu ………….. r. w Fabiankach pomiędzy Gminą Fabianki z siedzibą Fabianki 4, 87-811 Fabianki zwaną dalej “Zamawiającym”, reprezentowanym przez: </w:t>
      </w:r>
    </w:p>
    <w:p w:rsidR="00835948" w:rsidRPr="00835948" w:rsidRDefault="00835948" w:rsidP="00835948">
      <w:pPr>
        <w:widowControl w:val="0"/>
        <w:suppressAutoHyphens/>
        <w:spacing w:after="0"/>
        <w:ind w:left="284"/>
        <w:jc w:val="both"/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</w:pPr>
      <w:r w:rsidRPr="00835948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>………………………..</w:t>
      </w:r>
      <w:r w:rsidRPr="00835948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ab/>
        <w:t xml:space="preserve">- Wójta Gminy </w:t>
      </w:r>
    </w:p>
    <w:p w:rsidR="00835948" w:rsidRPr="00835948" w:rsidRDefault="00835948" w:rsidP="00835948">
      <w:pPr>
        <w:widowControl w:val="0"/>
        <w:suppressAutoHyphens/>
        <w:spacing w:after="0"/>
        <w:ind w:left="284"/>
        <w:jc w:val="both"/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</w:pPr>
      <w:r w:rsidRPr="00835948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 xml:space="preserve">przy kontrasygnacie  </w:t>
      </w:r>
    </w:p>
    <w:p w:rsidR="00835948" w:rsidRPr="00835948" w:rsidRDefault="00835948" w:rsidP="00835948">
      <w:pPr>
        <w:widowControl w:val="0"/>
        <w:suppressAutoHyphens/>
        <w:spacing w:after="0"/>
        <w:ind w:left="284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835948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>………………………………….</w:t>
      </w:r>
      <w:r w:rsidRPr="00835948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ab/>
        <w:t>- Skarbnika Gminy</w:t>
      </w:r>
    </w:p>
    <w:p w:rsidR="00835948" w:rsidRPr="00835948" w:rsidRDefault="00835948" w:rsidP="00835948">
      <w:pPr>
        <w:widowControl w:val="0"/>
        <w:suppressAutoHyphens/>
        <w:spacing w:after="0"/>
        <w:jc w:val="both"/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</w:pPr>
      <w:r w:rsidRPr="00835948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a …………………………………….. zwanym dalej „</w:t>
      </w:r>
      <w:r w:rsidRPr="00835948">
        <w:rPr>
          <w:rFonts w:ascii="Thorndale" w:eastAsia="HG Mincho Light J" w:hAnsi="Thorndale" w:cs="Thorndale"/>
          <w:bCs/>
          <w:color w:val="000000"/>
          <w:sz w:val="24"/>
          <w:szCs w:val="24"/>
          <w:lang w:eastAsia="ar-SA"/>
        </w:rPr>
        <w:t>Wykonawcą</w:t>
      </w:r>
      <w:r w:rsidRPr="00835948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" i reprezentowanym przez: </w:t>
      </w:r>
    </w:p>
    <w:p w:rsidR="00835948" w:rsidRPr="00835948" w:rsidRDefault="00835948" w:rsidP="00835948">
      <w:pPr>
        <w:widowControl w:val="0"/>
        <w:suppressAutoHyphens/>
        <w:spacing w:after="0"/>
        <w:ind w:firstLine="60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835948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>……………………</w:t>
      </w:r>
      <w:r w:rsidRPr="00835948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ab/>
      </w:r>
      <w:r w:rsidRPr="00835948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ab/>
      </w:r>
      <w:r w:rsidRPr="00835948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ab/>
      </w:r>
      <w:r w:rsidRPr="00835948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ab/>
        <w:t>-…………………</w:t>
      </w:r>
    </w:p>
    <w:p w:rsidR="00835948" w:rsidRPr="00835948" w:rsidRDefault="00835948" w:rsidP="00835948">
      <w:pPr>
        <w:widowControl w:val="0"/>
        <w:suppressAutoHyphens/>
        <w:spacing w:after="0"/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35948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została zawarta umowa następującej treści: </w:t>
      </w:r>
    </w:p>
    <w:p w:rsidR="00835948" w:rsidRPr="00835948" w:rsidRDefault="00835948" w:rsidP="00835948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ar-SA"/>
        </w:rPr>
      </w:pPr>
      <w:r w:rsidRPr="00835948"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835948" w:rsidRPr="00835948" w:rsidRDefault="00835948" w:rsidP="0083594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35948"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ar-SA"/>
        </w:rPr>
        <w:t>Na podstawie dokonanego przez zamawiającego wyboru oferty wykonawcy w przetargu nieograniczonym z dnia ………………………….. r.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§ 1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ZAMAWIAJĄCY zleca, a WYKONAWCA przyjmuje do wykonania</w:t>
      </w:r>
      <w:r>
        <w:rPr>
          <w:rFonts w:cs="ArialMT"/>
          <w:sz w:val="24"/>
          <w:szCs w:val="24"/>
        </w:rPr>
        <w:t>: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…………………………………………………………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N</w:t>
      </w:r>
      <w:r w:rsidRPr="00835948">
        <w:rPr>
          <w:rFonts w:cs="ArialMT"/>
          <w:sz w:val="24"/>
          <w:szCs w:val="24"/>
        </w:rPr>
        <w:t>iżej określonego sprzętu: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1. Sprzęt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80 poleasingowych komputerów przenośnych o parametrach nie słabszych niż: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LiberationSerif"/>
          <w:sz w:val="24"/>
          <w:szCs w:val="24"/>
        </w:rPr>
        <w:t xml:space="preserve">a) </w:t>
      </w:r>
      <w:r w:rsidRPr="00835948">
        <w:rPr>
          <w:rFonts w:cs="ArialMT"/>
          <w:sz w:val="24"/>
          <w:szCs w:val="24"/>
        </w:rPr>
        <w:t>Procesor: ……………………………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LiberationSerif"/>
          <w:sz w:val="24"/>
          <w:szCs w:val="24"/>
        </w:rPr>
        <w:t xml:space="preserve">b) </w:t>
      </w:r>
      <w:r w:rsidRPr="00835948">
        <w:rPr>
          <w:rFonts w:cs="ArialMT"/>
          <w:sz w:val="24"/>
          <w:szCs w:val="24"/>
        </w:rPr>
        <w:t>Matryca: ……………………………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LiberationSerif"/>
          <w:sz w:val="24"/>
          <w:szCs w:val="24"/>
        </w:rPr>
        <w:t xml:space="preserve">c) </w:t>
      </w:r>
      <w:r w:rsidRPr="00835948">
        <w:rPr>
          <w:rFonts w:cs="ArialMT"/>
          <w:sz w:val="24"/>
          <w:szCs w:val="24"/>
        </w:rPr>
        <w:t>Dysk twardy: ……………………………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LiberationSerif"/>
          <w:sz w:val="24"/>
          <w:szCs w:val="24"/>
        </w:rPr>
        <w:t xml:space="preserve">d) </w:t>
      </w:r>
      <w:r w:rsidRPr="00835948">
        <w:rPr>
          <w:rFonts w:cs="ArialMT"/>
          <w:sz w:val="24"/>
          <w:szCs w:val="24"/>
        </w:rPr>
        <w:t>Pamięć: ……………………………</w:t>
      </w:r>
    </w:p>
    <w:p w:rsid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LiberationSerif"/>
          <w:sz w:val="24"/>
          <w:szCs w:val="24"/>
        </w:rPr>
      </w:pP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2. Oprogramowanie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 xml:space="preserve">Komputery, o których mowa w ust. 1 muszą posiadać licencję na system </w:t>
      </w:r>
      <w:r w:rsidR="00D620ED">
        <w:rPr>
          <w:rFonts w:cs="ArialMT"/>
          <w:sz w:val="24"/>
          <w:szCs w:val="24"/>
        </w:rPr>
        <w:t>operacyjny: …..................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3. Gwarancje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 xml:space="preserve">1) Wykonawca deklaruje okres gwarancji poprawnego działania </w:t>
      </w:r>
      <w:r w:rsidR="00D620ED">
        <w:rPr>
          <w:rFonts w:cs="ArialMT"/>
          <w:sz w:val="24"/>
          <w:szCs w:val="24"/>
        </w:rPr>
        <w:t xml:space="preserve">na sprzęt, o którym mowa w ust. </w:t>
      </w:r>
      <w:r w:rsidRPr="00835948">
        <w:rPr>
          <w:rFonts w:cs="ArialMT"/>
          <w:sz w:val="24"/>
          <w:szCs w:val="24"/>
        </w:rPr>
        <w:t xml:space="preserve">1 – </w:t>
      </w:r>
      <w:r w:rsidR="00D620ED">
        <w:rPr>
          <w:rFonts w:cs="Arial-BoldMT"/>
          <w:bCs/>
          <w:sz w:val="24"/>
          <w:szCs w:val="24"/>
        </w:rPr>
        <w:t>…… lat</w:t>
      </w:r>
      <w:r w:rsidRPr="00835948">
        <w:rPr>
          <w:rFonts w:cs="Arial-BoldMT"/>
          <w:bCs/>
          <w:sz w:val="24"/>
          <w:szCs w:val="24"/>
        </w:rPr>
        <w:t xml:space="preserve"> </w:t>
      </w:r>
      <w:r w:rsidRPr="00835948">
        <w:rPr>
          <w:rFonts w:cs="ArialMT"/>
          <w:sz w:val="24"/>
          <w:szCs w:val="24"/>
        </w:rPr>
        <w:t>liczone od dnia dostarczenia sprzętu do siedziby Zamawiającego.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2) Wykonawca zobowiązuje się na czas trwania gwarancji do nieodpłatnego usuwania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zgłaszanych przez Zamawiającego usterek. W przypadku wystąpienia konieczności naprawy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sprzętu poza siedzibą Zamawiającego, Wykonawca zapewni:</w:t>
      </w:r>
    </w:p>
    <w:p w:rsidR="00835948" w:rsidRPr="00835948" w:rsidRDefault="00D620ED" w:rsidP="00D620ED">
      <w:pPr>
        <w:autoSpaceDE w:val="0"/>
        <w:autoSpaceDN w:val="0"/>
        <w:adjustRightInd w:val="0"/>
        <w:spacing w:after="0" w:line="240" w:lineRule="auto"/>
        <w:ind w:left="708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-</w:t>
      </w:r>
      <w:r w:rsidR="00835948" w:rsidRPr="00835948">
        <w:rPr>
          <w:rFonts w:cs="ArialMT"/>
          <w:sz w:val="24"/>
          <w:szCs w:val="24"/>
        </w:rPr>
        <w:t xml:space="preserve"> odbiór na własny koszt wadliwego sprzętu w terminie nieprzekraczającym 2 dni roboczych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ind w:left="708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od momentu zgłoszenia (np. drogą mailową lub telefonicznie) przez Zamawiającego,</w:t>
      </w:r>
    </w:p>
    <w:p w:rsidR="00835948" w:rsidRPr="00835948" w:rsidRDefault="00D620ED" w:rsidP="00D620ED">
      <w:pPr>
        <w:autoSpaceDE w:val="0"/>
        <w:autoSpaceDN w:val="0"/>
        <w:adjustRightInd w:val="0"/>
        <w:spacing w:after="0" w:line="240" w:lineRule="auto"/>
        <w:ind w:left="708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-</w:t>
      </w:r>
      <w:r w:rsidR="00835948" w:rsidRPr="00835948">
        <w:rPr>
          <w:rFonts w:cs="ArialMT"/>
          <w:sz w:val="24"/>
          <w:szCs w:val="24"/>
        </w:rPr>
        <w:t xml:space="preserve"> dostawę naprawionego sprzętu na własny koszt, w terminie nieprzekr</w:t>
      </w:r>
      <w:r>
        <w:rPr>
          <w:rFonts w:cs="ArialMT"/>
          <w:sz w:val="24"/>
          <w:szCs w:val="24"/>
        </w:rPr>
        <w:t xml:space="preserve">aczającym 2 dni </w:t>
      </w:r>
      <w:r w:rsidR="00835948" w:rsidRPr="00835948">
        <w:rPr>
          <w:rFonts w:cs="ArialMT"/>
          <w:sz w:val="24"/>
          <w:szCs w:val="24"/>
        </w:rPr>
        <w:t xml:space="preserve">roboczych od dnia usunięcia awarii przez serwis, a </w:t>
      </w:r>
      <w:r>
        <w:rPr>
          <w:rFonts w:cs="ArialMT"/>
          <w:sz w:val="24"/>
          <w:szCs w:val="24"/>
        </w:rPr>
        <w:t xml:space="preserve">w uzasadnionych przypadkach nie </w:t>
      </w:r>
      <w:r w:rsidR="00835948" w:rsidRPr="00835948">
        <w:rPr>
          <w:rFonts w:cs="ArialMT"/>
          <w:sz w:val="24"/>
          <w:szCs w:val="24"/>
        </w:rPr>
        <w:t>dłuższym niż 14 dni roboczych od dnia odebrania sprzętu z siedziby Zamawiającego,</w:t>
      </w:r>
    </w:p>
    <w:p w:rsidR="00835948" w:rsidRPr="00835948" w:rsidRDefault="00D620ED" w:rsidP="00D620E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-</w:t>
      </w:r>
      <w:r w:rsidR="00835948" w:rsidRPr="00835948">
        <w:rPr>
          <w:rFonts w:cs="ArialMT"/>
          <w:sz w:val="24"/>
          <w:szCs w:val="24"/>
        </w:rPr>
        <w:t xml:space="preserve"> w przypadku braku możliwości usunięcia awarii w terminie 14 dni roboczych od dnia</w:t>
      </w:r>
      <w:r>
        <w:rPr>
          <w:rFonts w:cs="ArialMT"/>
          <w:sz w:val="24"/>
          <w:szCs w:val="24"/>
        </w:rPr>
        <w:t xml:space="preserve"> </w:t>
      </w:r>
      <w:r w:rsidR="00835948" w:rsidRPr="00835948">
        <w:rPr>
          <w:rFonts w:cs="ArialMT"/>
          <w:sz w:val="24"/>
          <w:szCs w:val="24"/>
        </w:rPr>
        <w:t>odebrania wadliwego sprzętu z siedziby Zamawiająceg</w:t>
      </w:r>
      <w:r>
        <w:rPr>
          <w:rFonts w:cs="ArialMT"/>
          <w:sz w:val="24"/>
          <w:szCs w:val="24"/>
        </w:rPr>
        <w:t xml:space="preserve">o, Wykonawca zobowiązuje się do </w:t>
      </w:r>
      <w:r w:rsidR="00835948" w:rsidRPr="00835948">
        <w:rPr>
          <w:rFonts w:cs="ArialMT"/>
          <w:sz w:val="24"/>
          <w:szCs w:val="24"/>
        </w:rPr>
        <w:t>bezpłatnego dostarczenia i uruchomienia sprzętu zastępczego o parametrach równoważnych.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lastRenderedPageBreak/>
        <w:t>3) Wykonawca zobowiązuje się do podjęcia czynności serwisowych w czasie nie</w:t>
      </w:r>
      <w:r w:rsidR="00D620ED">
        <w:rPr>
          <w:rFonts w:cs="ArialMT"/>
          <w:sz w:val="24"/>
          <w:szCs w:val="24"/>
        </w:rPr>
        <w:t xml:space="preserve">przekraczającym- </w:t>
      </w:r>
      <w:r w:rsidRPr="00835948">
        <w:rPr>
          <w:rFonts w:cs="ArialMT"/>
          <w:sz w:val="24"/>
          <w:szCs w:val="24"/>
        </w:rPr>
        <w:t>jednego dnia roboczego od momentu zgłoszenia.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4) W przypadku stwierdzenia wady ukrytej sprzętu Wykonawca zobowiązuje się do jego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wymiany na sprawny technicznie o parametrach równoważnych w terminie 14 dni od daty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zgłoszenia tej wady.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5) Koszt dojazdu ekipy serwisowej w ramach napraw gwarancyj</w:t>
      </w:r>
      <w:r w:rsidR="00D620ED">
        <w:rPr>
          <w:rFonts w:cs="ArialMT"/>
          <w:sz w:val="24"/>
          <w:szCs w:val="24"/>
        </w:rPr>
        <w:t xml:space="preserve">nych i koszt transportu sprzętu </w:t>
      </w:r>
      <w:r w:rsidRPr="00835948">
        <w:rPr>
          <w:rFonts w:cs="ArialMT"/>
          <w:sz w:val="24"/>
          <w:szCs w:val="24"/>
        </w:rPr>
        <w:t>naprawianego w ramach gwarancji poza siedzibą Zamawiającego pokrywa Wykonawca.</w:t>
      </w: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 xml:space="preserve">6) Na czas naprawy zestawu komputerowego dyski </w:t>
      </w:r>
      <w:r w:rsidR="00D620ED">
        <w:rPr>
          <w:rFonts w:cs="ArialMT"/>
          <w:sz w:val="24"/>
          <w:szCs w:val="24"/>
        </w:rPr>
        <w:t xml:space="preserve">twarde zostają u Zamawiającego. </w:t>
      </w:r>
      <w:r w:rsidRPr="00835948">
        <w:rPr>
          <w:rFonts w:cs="ArialMT"/>
          <w:sz w:val="24"/>
          <w:szCs w:val="24"/>
        </w:rPr>
        <w:t>Uszkodzone dyski twarde nie wracają do Wykonawcy.</w:t>
      </w:r>
    </w:p>
    <w:p w:rsidR="00D620ED" w:rsidRDefault="00D620ED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4. Certyfikaty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Sprzęt musi posiadać certyfikat bezpieczeństwa (znak) CE.</w:t>
      </w:r>
    </w:p>
    <w:p w:rsidR="00D620ED" w:rsidRDefault="00D620ED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</w:p>
    <w:p w:rsidR="00835948" w:rsidRPr="00835948" w:rsidRDefault="00835948" w:rsidP="00D620ED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§ 2</w:t>
      </w: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1. Przedmiot umowy Wykonawca wykona zgodnie z ofertą przetargową:</w:t>
      </w: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1) osobiście,</w:t>
      </w: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2) z udziałem Podwykonawców w następującym zakresie: …</w:t>
      </w:r>
      <w:r w:rsidR="00CC2D3C">
        <w:rPr>
          <w:rFonts w:cs="ArialMT"/>
          <w:sz w:val="24"/>
          <w:szCs w:val="24"/>
        </w:rPr>
        <w:t xml:space="preserve"> ………</w:t>
      </w:r>
    </w:p>
    <w:p w:rsidR="00825445" w:rsidRDefault="00825445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§ 3</w:t>
      </w: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 xml:space="preserve">1. Za wykonanie przedmiotu umowy określonego w </w:t>
      </w:r>
      <w:r w:rsidRPr="00835948">
        <w:rPr>
          <w:rFonts w:cs="Arial-BoldMT"/>
          <w:bCs/>
          <w:sz w:val="24"/>
          <w:szCs w:val="24"/>
        </w:rPr>
        <w:t xml:space="preserve">§1, </w:t>
      </w:r>
      <w:r w:rsidRPr="00835948">
        <w:rPr>
          <w:rFonts w:cs="ArialMT"/>
          <w:sz w:val="24"/>
          <w:szCs w:val="24"/>
        </w:rPr>
        <w:t>Wykonawcy przysługuje wynagrodzenie</w:t>
      </w: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 xml:space="preserve">w kwocie </w:t>
      </w:r>
      <w:r w:rsidRPr="00835948">
        <w:rPr>
          <w:rFonts w:cs="Arial-BoldMT"/>
          <w:bCs/>
          <w:sz w:val="24"/>
          <w:szCs w:val="24"/>
        </w:rPr>
        <w:t xml:space="preserve">…………….. złotych brutto </w:t>
      </w:r>
      <w:r w:rsidRPr="00835948">
        <w:rPr>
          <w:rFonts w:cs="ArialMT"/>
          <w:sz w:val="24"/>
          <w:szCs w:val="24"/>
        </w:rPr>
        <w:t>(słownie: ……………. złotych .../100), w tym wliczony 23%</w:t>
      </w: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podatek VAT, za całość przedmiotu zamówienia.</w:t>
      </w: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2. Wynagrodzenie, o którym mowa w ust.1, zaspokaja wszelkie</w:t>
      </w:r>
      <w:r w:rsidR="00825445">
        <w:rPr>
          <w:rFonts w:cs="ArialMT"/>
          <w:sz w:val="24"/>
          <w:szCs w:val="24"/>
        </w:rPr>
        <w:t xml:space="preserve"> roszczenia Wykonawcy wobec </w:t>
      </w:r>
      <w:r w:rsidRPr="00835948">
        <w:rPr>
          <w:rFonts w:cs="ArialMT"/>
          <w:sz w:val="24"/>
          <w:szCs w:val="24"/>
        </w:rPr>
        <w:t>Zamawiającego z tytułu wykonania niniejszej umowy.</w:t>
      </w:r>
    </w:p>
    <w:p w:rsid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3. Wynagrodzenie, o którym mowa w ust.1, nie ulegnie zmianie w czasie trwania umowy.</w:t>
      </w:r>
    </w:p>
    <w:p w:rsidR="00825445" w:rsidRPr="00835948" w:rsidRDefault="00825445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§ 4</w:t>
      </w: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1. Przedmiot sprzedaży, o którym mowa w §1 d</w:t>
      </w:r>
      <w:r w:rsidR="00825445">
        <w:rPr>
          <w:rFonts w:cs="ArialMT"/>
          <w:sz w:val="24"/>
          <w:szCs w:val="24"/>
        </w:rPr>
        <w:t xml:space="preserve">ostarczony zostanie do siedziby </w:t>
      </w:r>
      <w:r w:rsidRPr="00835948">
        <w:rPr>
          <w:rFonts w:cs="ArialMT"/>
          <w:sz w:val="24"/>
          <w:szCs w:val="24"/>
        </w:rPr>
        <w:t>Zamawiającego</w:t>
      </w:r>
      <w:r w:rsidR="00825445">
        <w:rPr>
          <w:rFonts w:cs="ArialMT"/>
          <w:sz w:val="24"/>
          <w:szCs w:val="24"/>
        </w:rPr>
        <w:t xml:space="preserve"> do dnia ………</w:t>
      </w:r>
      <w:r w:rsidRPr="00835948">
        <w:rPr>
          <w:rFonts w:cs="ArialMT"/>
          <w:sz w:val="24"/>
          <w:szCs w:val="24"/>
        </w:rPr>
        <w:t xml:space="preserve"> w stanie</w:t>
      </w:r>
      <w:r w:rsidR="00825445">
        <w:rPr>
          <w:rFonts w:cs="ArialMT"/>
          <w:sz w:val="24"/>
          <w:szCs w:val="24"/>
        </w:rPr>
        <w:t xml:space="preserve"> kompletnym wraz z dokumentacją </w:t>
      </w:r>
      <w:r w:rsidRPr="00835948">
        <w:rPr>
          <w:rFonts w:cs="ArialMT"/>
          <w:sz w:val="24"/>
          <w:szCs w:val="24"/>
        </w:rPr>
        <w:t>techniczną, kartami gwarancyjnymi oraz fakturą VAT.</w:t>
      </w:r>
    </w:p>
    <w:p w:rsidR="00825445" w:rsidRDefault="00825445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§ 5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WYKONAWCA zobowiązuje się do przekazania ZAMAWIA</w:t>
      </w:r>
      <w:r w:rsidR="00825445">
        <w:rPr>
          <w:rFonts w:cs="ArialMT"/>
          <w:sz w:val="24"/>
          <w:szCs w:val="24"/>
        </w:rPr>
        <w:t xml:space="preserve">JĄCEMU przedmiotu umowy zgodnie </w:t>
      </w:r>
      <w:r w:rsidRPr="00835948">
        <w:rPr>
          <w:rFonts w:cs="ArialMT"/>
          <w:sz w:val="24"/>
          <w:szCs w:val="24"/>
        </w:rPr>
        <w:t>z wymogami technicznymi i przyjętymi standardami.</w:t>
      </w:r>
    </w:p>
    <w:p w:rsidR="00825445" w:rsidRDefault="00825445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§ 6</w:t>
      </w: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 xml:space="preserve">1. ZAMAWIAJĄCY zapłaci WYKONAWCY wynagrodzenie określone w </w:t>
      </w:r>
      <w:r w:rsidRPr="00835948">
        <w:rPr>
          <w:rFonts w:cs="Arial-BoldMT"/>
          <w:bCs/>
          <w:sz w:val="24"/>
          <w:szCs w:val="24"/>
        </w:rPr>
        <w:t xml:space="preserve">§ 3 </w:t>
      </w:r>
      <w:r w:rsidRPr="00835948">
        <w:rPr>
          <w:rFonts w:cs="ArialMT"/>
          <w:sz w:val="24"/>
          <w:szCs w:val="24"/>
        </w:rPr>
        <w:t>po dostarczeniu</w:t>
      </w:r>
    </w:p>
    <w:p w:rsidR="00835948" w:rsidRPr="00835948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przedmiotu umowy w ciągu 30 dni od daty dostarczenia prawi</w:t>
      </w:r>
      <w:r w:rsidR="00825445">
        <w:rPr>
          <w:rFonts w:cs="ArialMT"/>
          <w:sz w:val="24"/>
          <w:szCs w:val="24"/>
        </w:rPr>
        <w:t xml:space="preserve">dłowo wystawionej faktury VAT i </w:t>
      </w:r>
      <w:r w:rsidRPr="00835948">
        <w:rPr>
          <w:rFonts w:cs="ArialMT"/>
          <w:sz w:val="24"/>
          <w:szCs w:val="24"/>
        </w:rPr>
        <w:t>po podpisaniu przez ZAMAWIAJĄCEGO protokołu odbioru, przelewem na konto</w:t>
      </w:r>
    </w:p>
    <w:p w:rsidR="00825445" w:rsidRDefault="00835948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..............................……</w:t>
      </w:r>
      <w:r w:rsidR="00825445">
        <w:rPr>
          <w:rFonts w:cs="Arial-BoldMT"/>
          <w:bCs/>
          <w:sz w:val="24"/>
          <w:szCs w:val="24"/>
        </w:rPr>
        <w:t>…………………………………………………………</w:t>
      </w:r>
    </w:p>
    <w:p w:rsidR="00825445" w:rsidRDefault="00825445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Cs/>
          <w:sz w:val="24"/>
          <w:szCs w:val="24"/>
        </w:rPr>
      </w:pPr>
      <w:r>
        <w:rPr>
          <w:rFonts w:cs="Arial-BoldMT"/>
          <w:bCs/>
          <w:sz w:val="24"/>
          <w:szCs w:val="24"/>
        </w:rPr>
        <w:t xml:space="preserve">2. </w:t>
      </w:r>
      <w:r w:rsidRPr="00825445">
        <w:rPr>
          <w:rFonts w:cs="ArialMT"/>
          <w:sz w:val="24"/>
          <w:szCs w:val="24"/>
        </w:rPr>
        <w:t>Wykonawcy nie może bez pisemnej zgody Zamawiającego przelać wierzytelności na rzecz osób trzecich ani dokonać innych cesji związanych z realizacją niniejszej umowy.</w:t>
      </w:r>
    </w:p>
    <w:p w:rsidR="00825445" w:rsidRDefault="00825445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Cs/>
          <w:sz w:val="24"/>
          <w:szCs w:val="24"/>
        </w:rPr>
      </w:pPr>
      <w:r>
        <w:rPr>
          <w:rFonts w:cs="Arial-BoldMT"/>
          <w:bCs/>
          <w:sz w:val="24"/>
          <w:szCs w:val="24"/>
        </w:rPr>
        <w:t xml:space="preserve">3. </w:t>
      </w:r>
      <w:r w:rsidRPr="00825445">
        <w:rPr>
          <w:rFonts w:cs="ArialMT"/>
          <w:sz w:val="24"/>
          <w:szCs w:val="24"/>
        </w:rPr>
        <w:t>Zamawiający ma prawo potrącić kary umowne z należnego Wykonawcy wynagrodzenia.</w:t>
      </w:r>
    </w:p>
    <w:p w:rsidR="00825445" w:rsidRPr="00825445" w:rsidRDefault="00825445" w:rsidP="00825445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Cs/>
          <w:sz w:val="24"/>
          <w:szCs w:val="24"/>
        </w:rPr>
      </w:pPr>
      <w:r>
        <w:rPr>
          <w:rFonts w:cs="Arial-BoldMT"/>
          <w:bCs/>
          <w:sz w:val="24"/>
          <w:szCs w:val="24"/>
        </w:rPr>
        <w:lastRenderedPageBreak/>
        <w:t xml:space="preserve">4. </w:t>
      </w:r>
      <w:r w:rsidRPr="00825445">
        <w:rPr>
          <w:rFonts w:cs="ArialMT"/>
          <w:sz w:val="24"/>
          <w:szCs w:val="24"/>
        </w:rPr>
        <w:t xml:space="preserve">Załącznikami do faktury są: protokół końcowego </w:t>
      </w:r>
      <w:r w:rsidR="00C430F1">
        <w:rPr>
          <w:rFonts w:cs="ArialMT"/>
          <w:sz w:val="24"/>
          <w:szCs w:val="24"/>
        </w:rPr>
        <w:t>wraz z załącznikami, w tym dowodami na to, iż wszelkie zobowiązania pomiędzy wykonawcą i podwykonawcą lub dalszym podwykonawcą, a dotyczące przedmiotu niniejszej umowy zostały uregulowane.</w:t>
      </w:r>
    </w:p>
    <w:p w:rsidR="00825445" w:rsidRDefault="00825445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835948" w:rsidRPr="00835948" w:rsidRDefault="00835948" w:rsidP="00C430F1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§ 7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1. WYKONAWCA zapłaci ZAMAWIAJĄCEMU karę umowną w wysokości 0,30% kwoty</w:t>
      </w:r>
      <w:r w:rsidR="00CC2D3C">
        <w:rPr>
          <w:rFonts w:cs="ArialMT"/>
          <w:sz w:val="24"/>
          <w:szCs w:val="24"/>
        </w:rPr>
        <w:t xml:space="preserve"> </w:t>
      </w:r>
      <w:r w:rsidRPr="00835948">
        <w:rPr>
          <w:rFonts w:cs="ArialMT"/>
          <w:sz w:val="24"/>
          <w:szCs w:val="24"/>
        </w:rPr>
        <w:t>wynagrodzenia umownego brutto określonego w §3, za każdy dzień opóźnienia w oddaniu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przedmiotu umowy.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2. ZAMAWIAJĄCY zapłaci WYKONAWCY karę umowną w wy</w:t>
      </w:r>
      <w:r w:rsidR="00C430F1">
        <w:rPr>
          <w:rFonts w:cs="ArialMT"/>
          <w:sz w:val="24"/>
          <w:szCs w:val="24"/>
        </w:rPr>
        <w:t xml:space="preserve">sokości 10% kwoty wynagrodzenia </w:t>
      </w:r>
      <w:r w:rsidRPr="00835948">
        <w:rPr>
          <w:rFonts w:cs="ArialMT"/>
          <w:sz w:val="24"/>
          <w:szCs w:val="24"/>
        </w:rPr>
        <w:t>określonego w §3 z tytułu odstąpienia od umowy z winy ZAMAWIAJĄCEGO.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3. WYKONAWCA zapłaci ZAMAWIAJĄCEMU karę umowną w wy</w:t>
      </w:r>
      <w:r w:rsidR="00C430F1">
        <w:rPr>
          <w:rFonts w:cs="ArialMT"/>
          <w:sz w:val="24"/>
          <w:szCs w:val="24"/>
        </w:rPr>
        <w:t xml:space="preserve">sokości 10% kwoty wynagrodzenia </w:t>
      </w:r>
      <w:r w:rsidRPr="00835948">
        <w:rPr>
          <w:rFonts w:cs="ArialMT"/>
          <w:sz w:val="24"/>
          <w:szCs w:val="24"/>
        </w:rPr>
        <w:t>określonego w §3 z tytułu odstąpienia od umowy z winy WYKONAWCY.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4. Wykonawca wyraża zgodę na potrącenie kar umownych z wynagrodzenia za wykonanie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przedmiotu zamówienia.</w:t>
      </w:r>
    </w:p>
    <w:p w:rsidR="00835948" w:rsidRPr="00C430F1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5. Zamawiający ma prawo odstąpienia od umowy, jeśli opóźnie</w:t>
      </w:r>
      <w:r w:rsidR="00C430F1">
        <w:rPr>
          <w:rFonts w:cs="ArialMT"/>
          <w:sz w:val="24"/>
          <w:szCs w:val="24"/>
        </w:rPr>
        <w:t xml:space="preserve">nie w realizacji umowy wyniesie </w:t>
      </w:r>
      <w:r w:rsidRPr="00835948">
        <w:rPr>
          <w:rFonts w:cs="ArialMT"/>
          <w:sz w:val="24"/>
          <w:szCs w:val="24"/>
        </w:rPr>
        <w:t xml:space="preserve">powyżej </w:t>
      </w:r>
      <w:r w:rsidRPr="00835948">
        <w:rPr>
          <w:rFonts w:cs="Arial-BoldMT"/>
          <w:bCs/>
          <w:sz w:val="24"/>
          <w:szCs w:val="24"/>
        </w:rPr>
        <w:t>7 dni.</w:t>
      </w:r>
    </w:p>
    <w:p w:rsidR="00C430F1" w:rsidRPr="00CC2D3C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6. Odstąpienie może być wykonane w terminie 14 dni od upływu t</w:t>
      </w:r>
      <w:r w:rsidR="00CC2D3C">
        <w:rPr>
          <w:rFonts w:cs="ArialMT"/>
          <w:sz w:val="24"/>
          <w:szCs w:val="24"/>
        </w:rPr>
        <w:t>erminu, o którym mowa w ust. 5.</w:t>
      </w:r>
    </w:p>
    <w:p w:rsidR="00835948" w:rsidRPr="00835948" w:rsidRDefault="00835948" w:rsidP="00C430F1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§ 8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1. Zmiana postanowień zawartej umowy może nastąpić za zgodą</w:t>
      </w:r>
      <w:r w:rsidR="00C430F1">
        <w:rPr>
          <w:rFonts w:cs="ArialMT"/>
          <w:sz w:val="24"/>
          <w:szCs w:val="24"/>
        </w:rPr>
        <w:t xml:space="preserve"> obu stron wyrażoną na piśmie w </w:t>
      </w:r>
      <w:r w:rsidRPr="00835948">
        <w:rPr>
          <w:rFonts w:cs="ArialMT"/>
          <w:sz w:val="24"/>
          <w:szCs w:val="24"/>
        </w:rPr>
        <w:t>formie aneksu pod rygorem nieważności, o ile nie będzie to sprzec</w:t>
      </w:r>
      <w:r w:rsidR="00C430F1">
        <w:rPr>
          <w:rFonts w:cs="ArialMT"/>
          <w:sz w:val="24"/>
          <w:szCs w:val="24"/>
        </w:rPr>
        <w:t xml:space="preserve">zne z ustawą z dnia 29 stycznia </w:t>
      </w:r>
      <w:r w:rsidRPr="00835948">
        <w:rPr>
          <w:rFonts w:cs="ArialMT"/>
          <w:sz w:val="24"/>
          <w:szCs w:val="24"/>
        </w:rPr>
        <w:t>2004 r. - Prawo zamówień publicznych.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2. ZAMAWIAJĄCY, na podstawie art. 144 ust. 1 ustawy Prawo z</w:t>
      </w:r>
      <w:r w:rsidR="00C430F1">
        <w:rPr>
          <w:rFonts w:cs="ArialMT"/>
          <w:sz w:val="24"/>
          <w:szCs w:val="24"/>
        </w:rPr>
        <w:t xml:space="preserve">amówień publicznych, przewiduje </w:t>
      </w:r>
      <w:r w:rsidRPr="00835948">
        <w:rPr>
          <w:rFonts w:cs="ArialMT"/>
          <w:sz w:val="24"/>
          <w:szCs w:val="24"/>
        </w:rPr>
        <w:t>możliwość zmiany zawartej umowy w następujących sytuacjach: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.</w:t>
      </w:r>
      <w:r w:rsidR="00CC2D3C">
        <w:rPr>
          <w:rFonts w:cs="ArialMT"/>
          <w:sz w:val="24"/>
          <w:szCs w:val="24"/>
        </w:rPr>
        <w:t xml:space="preserve"> ..………….</w:t>
      </w:r>
    </w:p>
    <w:p w:rsidR="00835948" w:rsidRPr="00835948" w:rsidRDefault="00CC2D3C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3</w:t>
      </w:r>
      <w:r w:rsidR="00835948" w:rsidRPr="00835948">
        <w:rPr>
          <w:rFonts w:cs="ArialMT"/>
          <w:sz w:val="24"/>
          <w:szCs w:val="24"/>
        </w:rPr>
        <w:t>. Strony umowy zgodnie z art. 15r. Ust. 3 ustawy z dnia 31 marca 2020 r. (Dz. U. z 2020 r.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poz. 568) o zmianie ustawy o szczególnych rozwiązaniach zwią</w:t>
      </w:r>
      <w:r w:rsidR="00CC2D3C">
        <w:rPr>
          <w:rFonts w:cs="ArialMT"/>
          <w:sz w:val="24"/>
          <w:szCs w:val="24"/>
        </w:rPr>
        <w:t xml:space="preserve">zanych z zapobieganiem, </w:t>
      </w:r>
      <w:r w:rsidRPr="00835948">
        <w:rPr>
          <w:rFonts w:cs="ArialMT"/>
          <w:sz w:val="24"/>
          <w:szCs w:val="24"/>
        </w:rPr>
        <w:t>przeciwdziałaniem i zwalczaniem COVID-19, innych chorób zakaźnych oraz wywołanych nimi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sytuacji kryzysowych oraz niektórych innych ustaw niezwłocznie wzajemnie informują się o</w:t>
      </w:r>
    </w:p>
    <w:p w:rsidR="00CC2D3C" w:rsidRPr="00CC2D3C" w:rsidRDefault="00835948" w:rsidP="00CC2D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 xml:space="preserve">wpływie okoliczności związanych z wystąpieniem COVID-19 </w:t>
      </w:r>
      <w:r w:rsidR="00CC2D3C">
        <w:rPr>
          <w:rFonts w:cs="ArialMT"/>
          <w:sz w:val="24"/>
          <w:szCs w:val="24"/>
        </w:rPr>
        <w:t xml:space="preserve">lub innego stanu zagrożenia </w:t>
      </w:r>
      <w:r w:rsidRPr="00835948">
        <w:rPr>
          <w:rFonts w:cs="ArialMT"/>
          <w:sz w:val="24"/>
          <w:szCs w:val="24"/>
        </w:rPr>
        <w:t>ogólnokrajowego na należyte wykonanie tej umowy, o i</w:t>
      </w:r>
      <w:r w:rsidR="00CC2D3C">
        <w:rPr>
          <w:rFonts w:cs="ArialMT"/>
          <w:sz w:val="24"/>
          <w:szCs w:val="24"/>
        </w:rPr>
        <w:t>le taki wpływ wystąpił lub może wystąpić.</w:t>
      </w: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>§ 9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W sprawach nieuregulowanych niniejszą umową mają zastoso</w:t>
      </w:r>
      <w:r w:rsidR="00CC2D3C">
        <w:rPr>
          <w:rFonts w:cs="ArialMT"/>
          <w:sz w:val="24"/>
          <w:szCs w:val="24"/>
        </w:rPr>
        <w:t>wanie przepisy ustawy z dnia 29</w:t>
      </w:r>
      <w:r w:rsidRPr="00835948">
        <w:rPr>
          <w:rFonts w:cs="ArialMT"/>
          <w:sz w:val="24"/>
          <w:szCs w:val="24"/>
        </w:rPr>
        <w:t>stycznia 2004 r. - Prawo zamówień publicznych oraz Kodeksu Cywilnego.</w:t>
      </w:r>
    </w:p>
    <w:p w:rsidR="00CC2D3C" w:rsidRDefault="00CC2D3C" w:rsidP="0083594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</w:p>
    <w:p w:rsidR="00835948" w:rsidRPr="00835948" w:rsidRDefault="00835948" w:rsidP="00CC2D3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 w:rsidRPr="00835948">
        <w:rPr>
          <w:rFonts w:cs="Arial-BoldMT"/>
          <w:bCs/>
          <w:sz w:val="24"/>
          <w:szCs w:val="24"/>
        </w:rPr>
        <w:t xml:space="preserve">§ </w:t>
      </w:r>
      <w:r w:rsidR="00CC2D3C">
        <w:rPr>
          <w:rFonts w:cs="Arial-BoldMT"/>
          <w:bCs/>
          <w:sz w:val="24"/>
          <w:szCs w:val="24"/>
        </w:rPr>
        <w:t>10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Spory zaistniałe z tytułu realizacji niniejszej umowy rozstrzygane będą przez sąd powszechny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właściwy miejscowo dla siedziby ZAMAWIAJĄCEGO.</w:t>
      </w:r>
    </w:p>
    <w:p w:rsidR="00CC2D3C" w:rsidRDefault="00CC2D3C" w:rsidP="00CC2D3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</w:p>
    <w:p w:rsidR="00835948" w:rsidRPr="00835948" w:rsidRDefault="00CC2D3C" w:rsidP="00CC2D3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>
        <w:rPr>
          <w:rFonts w:cs="Arial-BoldMT"/>
          <w:bCs/>
          <w:sz w:val="24"/>
          <w:szCs w:val="24"/>
        </w:rPr>
        <w:t>§ 11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Umowę sporządzono w trzech jednobrzmiących egzemplarzach: jeden egzemplarz dla</w:t>
      </w: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>WYKONAWCY i dwa egzemplarze dla ZAMAWIAJĄCEGO.</w:t>
      </w:r>
    </w:p>
    <w:p w:rsidR="00CC2D3C" w:rsidRDefault="00CC2D3C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835948" w:rsidRPr="00835948" w:rsidRDefault="00835948" w:rsidP="0083594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835948">
        <w:rPr>
          <w:rFonts w:cs="ArialMT"/>
          <w:sz w:val="24"/>
          <w:szCs w:val="24"/>
        </w:rPr>
        <w:t xml:space="preserve">WYKONAWCA </w:t>
      </w:r>
      <w:r w:rsidR="00CC2D3C">
        <w:rPr>
          <w:rFonts w:cs="ArialMT"/>
          <w:sz w:val="24"/>
          <w:szCs w:val="24"/>
        </w:rPr>
        <w:t xml:space="preserve">                                                                                                   </w:t>
      </w:r>
      <w:r w:rsidRPr="00835948">
        <w:rPr>
          <w:rFonts w:cs="ArialMT"/>
          <w:sz w:val="24"/>
          <w:szCs w:val="24"/>
        </w:rPr>
        <w:t>ZAMAWIAJĄCY</w:t>
      </w:r>
    </w:p>
    <w:p w:rsidR="00EC0C25" w:rsidRPr="00835948" w:rsidRDefault="00EC0C25" w:rsidP="00835948">
      <w:pPr>
        <w:rPr>
          <w:sz w:val="24"/>
          <w:szCs w:val="24"/>
        </w:rPr>
      </w:pPr>
    </w:p>
    <w:sectPr w:rsidR="00EC0C25" w:rsidRPr="0083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EE"/>
    <w:family w:val="auto"/>
    <w:pitch w:val="variable"/>
  </w:font>
  <w:font w:name="ArialMT">
    <w:charset w:val="EE"/>
    <w:family w:val="swiss"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singleLevel"/>
    <w:tmpl w:val="00000030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hd w:val="clear" w:color="auto" w:fill="FFFFF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48"/>
    <w:rsid w:val="00825445"/>
    <w:rsid w:val="00835948"/>
    <w:rsid w:val="0086114D"/>
    <w:rsid w:val="009023E9"/>
    <w:rsid w:val="00C430F1"/>
    <w:rsid w:val="00CC2D3C"/>
    <w:rsid w:val="00D41AE4"/>
    <w:rsid w:val="00D620ED"/>
    <w:rsid w:val="00E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Wielgopolan</dc:creator>
  <cp:lastModifiedBy>Iwona Wielgopolan</cp:lastModifiedBy>
  <cp:revision>2</cp:revision>
  <dcterms:created xsi:type="dcterms:W3CDTF">2020-09-18T06:15:00Z</dcterms:created>
  <dcterms:modified xsi:type="dcterms:W3CDTF">2020-09-18T06:15:00Z</dcterms:modified>
</cp:coreProperties>
</file>