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17" w:rsidRDefault="00DC0044" w:rsidP="007633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Fabianki, 23</w:t>
      </w:r>
      <w:r w:rsidR="00882760">
        <w:rPr>
          <w:rFonts w:ascii="Times New Roman" w:hAnsi="Times New Roman" w:cs="Times New Roman"/>
          <w:sz w:val="24"/>
          <w:szCs w:val="24"/>
        </w:rPr>
        <w:t>.11.2020</w:t>
      </w:r>
      <w:r w:rsidR="007633D8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7633D8" w:rsidRDefault="001D6EE2" w:rsidP="00763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GZO.424.03.2020</w:t>
      </w:r>
    </w:p>
    <w:p w:rsidR="007633D8" w:rsidRDefault="007633D8" w:rsidP="007633D8">
      <w:pPr>
        <w:rPr>
          <w:rFonts w:ascii="Times New Roman" w:hAnsi="Times New Roman" w:cs="Times New Roman"/>
          <w:sz w:val="24"/>
          <w:szCs w:val="24"/>
        </w:rPr>
      </w:pPr>
    </w:p>
    <w:p w:rsidR="007633D8" w:rsidRDefault="007633D8" w:rsidP="007633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33D8" w:rsidRPr="007633D8" w:rsidRDefault="007633D8" w:rsidP="007633D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33D8">
        <w:rPr>
          <w:rFonts w:ascii="Times New Roman" w:hAnsi="Times New Roman" w:cs="Times New Roman"/>
          <w:b/>
          <w:sz w:val="28"/>
          <w:szCs w:val="28"/>
        </w:rPr>
        <w:t xml:space="preserve">Adresaci: </w:t>
      </w:r>
    </w:p>
    <w:p w:rsidR="007633D8" w:rsidRPr="007633D8" w:rsidRDefault="007633D8" w:rsidP="007633D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33D8">
        <w:rPr>
          <w:rFonts w:ascii="Times New Roman" w:hAnsi="Times New Roman" w:cs="Times New Roman"/>
          <w:b/>
          <w:sz w:val="28"/>
          <w:szCs w:val="28"/>
        </w:rPr>
        <w:t>wszyscy, którzy pobrali specyfikację</w:t>
      </w:r>
    </w:p>
    <w:p w:rsidR="007633D8" w:rsidRPr="007633D8" w:rsidRDefault="007633D8" w:rsidP="007633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33D8" w:rsidRDefault="007C016C" w:rsidP="007633D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Odpowiedź nr 1</w:t>
      </w:r>
    </w:p>
    <w:p w:rsidR="007F7987" w:rsidRDefault="007C016C" w:rsidP="007C01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art.38 ust. 1</w:t>
      </w:r>
      <w:r w:rsidR="007633D8" w:rsidRPr="007633D8">
        <w:rPr>
          <w:rFonts w:ascii="Times New Roman" w:hAnsi="Times New Roman" w:cs="Times New Roman"/>
          <w:sz w:val="24"/>
          <w:szCs w:val="24"/>
        </w:rPr>
        <w:t xml:space="preserve"> ust</w:t>
      </w:r>
      <w:r w:rsidR="00DC0044">
        <w:rPr>
          <w:rFonts w:ascii="Times New Roman" w:hAnsi="Times New Roman" w:cs="Times New Roman"/>
          <w:sz w:val="24"/>
          <w:szCs w:val="24"/>
        </w:rPr>
        <w:t xml:space="preserve">awy z dnia 29 stycznia 2004 r. </w:t>
      </w:r>
      <w:r w:rsidR="007633D8" w:rsidRPr="007633D8">
        <w:rPr>
          <w:rFonts w:ascii="Times New Roman" w:hAnsi="Times New Roman" w:cs="Times New Roman"/>
          <w:sz w:val="24"/>
          <w:szCs w:val="24"/>
        </w:rPr>
        <w:t xml:space="preserve"> Prawo zamówień publicznych, w </w:t>
      </w:r>
      <w:r w:rsidR="002317F6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7633D8" w:rsidRPr="007633D8">
        <w:rPr>
          <w:rFonts w:ascii="Times New Roman" w:hAnsi="Times New Roman" w:cs="Times New Roman"/>
          <w:sz w:val="24"/>
          <w:szCs w:val="24"/>
        </w:rPr>
        <w:t xml:space="preserve"> </w:t>
      </w:r>
      <w:r w:rsidR="001D6EE2">
        <w:rPr>
          <w:rFonts w:ascii="Times New Roman" w:hAnsi="Times New Roman" w:cs="Times New Roman"/>
          <w:sz w:val="24"/>
          <w:szCs w:val="24"/>
        </w:rPr>
        <w:t xml:space="preserve">pn. „Dowóz dzieci do szkół </w:t>
      </w:r>
      <w:r w:rsidR="007633D8">
        <w:rPr>
          <w:rFonts w:ascii="Times New Roman" w:hAnsi="Times New Roman" w:cs="Times New Roman"/>
          <w:sz w:val="24"/>
          <w:szCs w:val="24"/>
        </w:rPr>
        <w:t>na terenie gminy Fabianki</w:t>
      </w:r>
      <w:r w:rsidR="001D6EE2">
        <w:rPr>
          <w:rFonts w:ascii="Times New Roman" w:hAnsi="Times New Roman" w:cs="Times New Roman"/>
          <w:sz w:val="24"/>
          <w:szCs w:val="24"/>
        </w:rPr>
        <w:t xml:space="preserve"> na podstawie zakupionych biletów miesięcznych w roku 2021</w:t>
      </w:r>
      <w:r w:rsidR="007633D8">
        <w:rPr>
          <w:rFonts w:ascii="Times New Roman" w:hAnsi="Times New Roman" w:cs="Times New Roman"/>
          <w:sz w:val="24"/>
          <w:szCs w:val="24"/>
        </w:rPr>
        <w:t xml:space="preserve">” </w:t>
      </w:r>
      <w:r w:rsidR="00223BE9">
        <w:rPr>
          <w:rFonts w:ascii="Times New Roman" w:hAnsi="Times New Roman" w:cs="Times New Roman"/>
          <w:sz w:val="24"/>
          <w:szCs w:val="24"/>
        </w:rPr>
        <w:t xml:space="preserve"> do Z</w:t>
      </w:r>
      <w:r>
        <w:rPr>
          <w:rFonts w:ascii="Times New Roman" w:hAnsi="Times New Roman" w:cs="Times New Roman"/>
          <w:sz w:val="24"/>
          <w:szCs w:val="24"/>
        </w:rPr>
        <w:t>amawiająceg</w:t>
      </w:r>
      <w:r w:rsidR="00223BE9">
        <w:rPr>
          <w:rFonts w:ascii="Times New Roman" w:hAnsi="Times New Roman" w:cs="Times New Roman"/>
          <w:sz w:val="24"/>
          <w:szCs w:val="24"/>
        </w:rPr>
        <w:t>o wpłynęły</w:t>
      </w:r>
      <w:r w:rsidR="001D6EE2">
        <w:rPr>
          <w:rFonts w:ascii="Times New Roman" w:hAnsi="Times New Roman" w:cs="Times New Roman"/>
          <w:sz w:val="24"/>
          <w:szCs w:val="24"/>
        </w:rPr>
        <w:t xml:space="preserve"> następujące </w:t>
      </w:r>
      <w:r w:rsidR="001D6EE2" w:rsidRPr="00D62389">
        <w:rPr>
          <w:rFonts w:ascii="Times New Roman" w:hAnsi="Times New Roman" w:cs="Times New Roman"/>
          <w:b/>
          <w:sz w:val="24"/>
          <w:szCs w:val="24"/>
        </w:rPr>
        <w:t>zapytania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16C" w:rsidRDefault="001D6EE2" w:rsidP="00A75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 opisie przedmiotu zamówienia </w:t>
      </w:r>
      <w:r w:rsidR="00223BE9">
        <w:rPr>
          <w:rFonts w:ascii="Times New Roman" w:hAnsi="Times New Roman" w:cs="Times New Roman"/>
          <w:sz w:val="24"/>
          <w:szCs w:val="24"/>
        </w:rPr>
        <w:t xml:space="preserve">rozdział III SIWZ, pkt. 4 istnieje zapis, iż: </w:t>
      </w:r>
    </w:p>
    <w:p w:rsidR="00223BE9" w:rsidRDefault="00223BE9" w:rsidP="00A75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„Zamawiający informuje, że przewiduje i dopuszcza możliwość udzielenia zamówień uzupełniających polegających na zwiększeniu lub zmniejszeniu ilości dowożonych dzieci” Wnosimy o doprecyzowanie zmiany, kiedy, w jaki sposób i w jakim zakresie zamawiający przewiduje udzielenie zamówienia uzupełniającego.</w:t>
      </w:r>
    </w:p>
    <w:p w:rsidR="00A75AF3" w:rsidRDefault="008D2750" w:rsidP="00A75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F75CE">
        <w:rPr>
          <w:rFonts w:ascii="Times New Roman" w:hAnsi="Times New Roman" w:cs="Times New Roman"/>
          <w:sz w:val="24"/>
          <w:szCs w:val="24"/>
        </w:rPr>
        <w:t xml:space="preserve">W opisie przedmiotu zamówienia </w:t>
      </w:r>
      <w:r w:rsidR="00A75AF3">
        <w:rPr>
          <w:rFonts w:ascii="Times New Roman" w:hAnsi="Times New Roman" w:cs="Times New Roman"/>
          <w:sz w:val="24"/>
          <w:szCs w:val="24"/>
        </w:rPr>
        <w:t>rozdział III pkt 13, jak i w umowie § 4 pkt 7, istnieje zapis, iż Zamawiający zastrzega sobie prawo zmiany w zakresie liczby dowożonych i odwożonych uczniów, która spowoduje wzrost lub spadek ilości zakupionych biletów miesięcznych w przypadku zmiany rzeczywistej liczby przewożonych uczniów. Wnosimy</w:t>
      </w:r>
      <w:r w:rsidR="001E3420">
        <w:rPr>
          <w:rFonts w:ascii="Times New Roman" w:hAnsi="Times New Roman" w:cs="Times New Roman"/>
          <w:sz w:val="24"/>
          <w:szCs w:val="24"/>
        </w:rPr>
        <w:t xml:space="preserve">     </w:t>
      </w:r>
      <w:r w:rsidR="00A75AF3">
        <w:rPr>
          <w:rFonts w:ascii="Times New Roman" w:hAnsi="Times New Roman" w:cs="Times New Roman"/>
          <w:sz w:val="24"/>
          <w:szCs w:val="24"/>
        </w:rPr>
        <w:t xml:space="preserve"> o doprecyzowanie i podanie wielkości zmiany np. podanie w jakim zakresie oraz wprowadzenie poniższego zapisu do SIWZ i umowy: „W przypadku zmiany liczby uczniów o więcej niż  +/</w:t>
      </w:r>
      <w:r w:rsidR="00EE2FB5">
        <w:rPr>
          <w:rFonts w:ascii="Times New Roman" w:hAnsi="Times New Roman" w:cs="Times New Roman"/>
          <w:sz w:val="24"/>
          <w:szCs w:val="24"/>
        </w:rPr>
        <w:t>-</w:t>
      </w:r>
      <w:r w:rsidR="00A75AF3">
        <w:rPr>
          <w:rFonts w:ascii="Times New Roman" w:hAnsi="Times New Roman" w:cs="Times New Roman"/>
          <w:sz w:val="24"/>
          <w:szCs w:val="24"/>
        </w:rPr>
        <w:t xml:space="preserve"> 5% , wykonawca jest uprawniony do zmiany ceny jednostkowej biletu miesięcznego</w:t>
      </w:r>
      <w:r w:rsidR="001E3420">
        <w:rPr>
          <w:rFonts w:ascii="Times New Roman" w:hAnsi="Times New Roman" w:cs="Times New Roman"/>
          <w:sz w:val="24"/>
          <w:szCs w:val="24"/>
        </w:rPr>
        <w:t xml:space="preserve"> </w:t>
      </w:r>
      <w:r w:rsidR="00A75AF3">
        <w:rPr>
          <w:rFonts w:ascii="Times New Roman" w:hAnsi="Times New Roman" w:cs="Times New Roman"/>
          <w:sz w:val="24"/>
          <w:szCs w:val="24"/>
        </w:rPr>
        <w:t>i wprowadzenie tej zmiany aneksem do umowy”</w:t>
      </w:r>
      <w:r w:rsidR="0088505E">
        <w:rPr>
          <w:rFonts w:ascii="Times New Roman" w:hAnsi="Times New Roman" w:cs="Times New Roman"/>
          <w:sz w:val="24"/>
          <w:szCs w:val="24"/>
        </w:rPr>
        <w:t>.</w:t>
      </w:r>
    </w:p>
    <w:p w:rsidR="0088505E" w:rsidRDefault="0088505E" w:rsidP="00A75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opisie przedmiotu zamówienia rozdział III pkt 10 SIWZ istnieje zapis: „Zamawiający może zwrócić wykonawcy niesłusznie wystawiony bilet miesięczny do 5 dnia każdego miesiąca, a zwrócony bilet miesięczny będzie stanowił podstawę do sporządzenia korekty faktury za dany miesiąc</w:t>
      </w:r>
      <w:r w:rsidR="00EC63C2">
        <w:rPr>
          <w:rFonts w:ascii="Times New Roman" w:hAnsi="Times New Roman" w:cs="Times New Roman"/>
          <w:sz w:val="24"/>
          <w:szCs w:val="24"/>
        </w:rPr>
        <w:t xml:space="preserve">”. Wnosimy o doprecyzowanie i wyjaśnienie, co wykonawca ma rozumieć poprzez określenie „niesłusznie wystawiony bilet”. </w:t>
      </w:r>
    </w:p>
    <w:p w:rsidR="004C2230" w:rsidRDefault="004C2230" w:rsidP="00A75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Wnosimy o wprowadzenie zapisu do SIWZ oraz do umowy dot. wynagrodzenia za czas postoju:</w:t>
      </w:r>
    </w:p>
    <w:p w:rsidR="004C2230" w:rsidRDefault="004C2230" w:rsidP="00A75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Zamawiający dopuszcza wystawienie faktury przez wykon</w:t>
      </w:r>
      <w:r w:rsidR="005F7B7B">
        <w:rPr>
          <w:rFonts w:ascii="Times New Roman" w:hAnsi="Times New Roman" w:cs="Times New Roman"/>
          <w:sz w:val="24"/>
          <w:szCs w:val="24"/>
        </w:rPr>
        <w:t>awcę za czas postoju (gotowości</w:t>
      </w:r>
      <w:r>
        <w:rPr>
          <w:rFonts w:ascii="Times New Roman" w:hAnsi="Times New Roman" w:cs="Times New Roman"/>
          <w:sz w:val="24"/>
          <w:szCs w:val="24"/>
        </w:rPr>
        <w:t xml:space="preserve">), w przypadku wprowadzenia czasowego ograniczenia funkcjonowania placówek </w:t>
      </w:r>
      <w:r>
        <w:rPr>
          <w:rFonts w:ascii="Times New Roman" w:hAnsi="Times New Roman" w:cs="Times New Roman"/>
          <w:sz w:val="24"/>
          <w:szCs w:val="24"/>
        </w:rPr>
        <w:lastRenderedPageBreak/>
        <w:t>oświatowych na terenie kraju lub obejmującego terytorialnie Gminę Fabianki (np. stan epidemiologiczny lub sta</w:t>
      </w:r>
      <w:r w:rsidR="005F7B7B">
        <w:rPr>
          <w:rFonts w:ascii="Times New Roman" w:hAnsi="Times New Roman" w:cs="Times New Roman"/>
          <w:sz w:val="24"/>
          <w:szCs w:val="24"/>
        </w:rPr>
        <w:t>nów nadzwyczajnych, klęski żywiołowej, stanu wyjątkowego);</w:t>
      </w:r>
    </w:p>
    <w:p w:rsidR="005F7B7B" w:rsidRDefault="005F7B7B" w:rsidP="00A75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DC0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 Zamawiający nie złoży zamówienia na bilety miesięczne na dany miesiąc, wykonawca obciąży Zamawiają</w:t>
      </w:r>
      <w:r w:rsidR="00DC0044">
        <w:rPr>
          <w:rFonts w:ascii="Times New Roman" w:hAnsi="Times New Roman" w:cs="Times New Roman"/>
          <w:sz w:val="24"/>
          <w:szCs w:val="24"/>
        </w:rPr>
        <w:t xml:space="preserve">cego za czas postoju (gotowości), wartością 60% należności wynikającej z ilości biletów miesięcznych pomnożonych przez cenę jednostkową za bilet wg umowy. </w:t>
      </w:r>
    </w:p>
    <w:p w:rsidR="00DD61A5" w:rsidRPr="00D62389" w:rsidRDefault="00223BE9" w:rsidP="00A75AF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389">
        <w:rPr>
          <w:rFonts w:ascii="Times New Roman" w:hAnsi="Times New Roman" w:cs="Times New Roman"/>
          <w:b/>
          <w:sz w:val="28"/>
          <w:szCs w:val="28"/>
        </w:rPr>
        <w:t>Odpowiedzi</w:t>
      </w:r>
      <w:r w:rsidR="00DD61A5" w:rsidRPr="00D62389">
        <w:rPr>
          <w:rFonts w:ascii="Times New Roman" w:hAnsi="Times New Roman" w:cs="Times New Roman"/>
          <w:b/>
          <w:sz w:val="28"/>
          <w:szCs w:val="28"/>
        </w:rPr>
        <w:t>:</w:t>
      </w:r>
    </w:p>
    <w:p w:rsidR="00D62389" w:rsidRDefault="00223BE9" w:rsidP="00D62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BE9">
        <w:rPr>
          <w:rFonts w:ascii="Times New Roman" w:hAnsi="Times New Roman" w:cs="Times New Roman"/>
          <w:sz w:val="24"/>
          <w:szCs w:val="24"/>
        </w:rPr>
        <w:t>1. Zamawiający przewiduje i dopuszcza możliwość zmniejszenia lub zwiększenia ilości zakupionych biletów miesięcznych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0A5">
        <w:rPr>
          <w:rFonts w:ascii="Times New Roman" w:hAnsi="Times New Roman" w:cs="Times New Roman"/>
          <w:sz w:val="24"/>
          <w:szCs w:val="24"/>
        </w:rPr>
        <w:t>odpowiednio do zapotrzebowania  zgłaszanego przez szkoły</w:t>
      </w:r>
      <w:r w:rsidR="00BF75CE">
        <w:rPr>
          <w:rFonts w:ascii="Times New Roman" w:hAnsi="Times New Roman" w:cs="Times New Roman"/>
          <w:sz w:val="24"/>
          <w:szCs w:val="24"/>
        </w:rPr>
        <w:t>, czyli rzeczywistej ilości przewożonych dzieci</w:t>
      </w:r>
      <w:r w:rsidR="00E310A5">
        <w:rPr>
          <w:rFonts w:ascii="Times New Roman" w:hAnsi="Times New Roman" w:cs="Times New Roman"/>
          <w:sz w:val="24"/>
          <w:szCs w:val="24"/>
        </w:rPr>
        <w:t xml:space="preserve">. Zmiany w ilości zamawianych biletów wynikać mogą jedynie </w:t>
      </w:r>
      <w:r w:rsidR="00C974A5">
        <w:rPr>
          <w:rFonts w:ascii="Times New Roman" w:hAnsi="Times New Roman" w:cs="Times New Roman"/>
          <w:sz w:val="24"/>
          <w:szCs w:val="24"/>
        </w:rPr>
        <w:t xml:space="preserve">z obowiązku zapewnienia uczniom dowozu do szkół </w:t>
      </w:r>
      <w:r w:rsidR="00E310A5">
        <w:rPr>
          <w:rFonts w:ascii="Times New Roman" w:hAnsi="Times New Roman" w:cs="Times New Roman"/>
          <w:sz w:val="24"/>
          <w:szCs w:val="24"/>
        </w:rPr>
        <w:t xml:space="preserve">w przypadku zmian miejsca zamieszkania uczniów, </w:t>
      </w:r>
      <w:r w:rsidR="008D2750">
        <w:rPr>
          <w:rFonts w:ascii="Times New Roman" w:hAnsi="Times New Roman" w:cs="Times New Roman"/>
          <w:sz w:val="24"/>
          <w:szCs w:val="24"/>
        </w:rPr>
        <w:t xml:space="preserve">rezygnacji rodziców </w:t>
      </w:r>
      <w:r w:rsidR="00E310A5">
        <w:rPr>
          <w:rFonts w:ascii="Times New Roman" w:hAnsi="Times New Roman" w:cs="Times New Roman"/>
          <w:sz w:val="24"/>
          <w:szCs w:val="24"/>
        </w:rPr>
        <w:t xml:space="preserve">ucznia z usługi dowożenia dziecka do szkoły, </w:t>
      </w:r>
      <w:r w:rsidR="008D2750">
        <w:rPr>
          <w:rFonts w:ascii="Times New Roman" w:hAnsi="Times New Roman" w:cs="Times New Roman"/>
          <w:sz w:val="24"/>
          <w:szCs w:val="24"/>
        </w:rPr>
        <w:t>wniosku rodzica o dowożenie dziecka</w:t>
      </w:r>
      <w:r w:rsidR="008D2750" w:rsidRPr="008D2750">
        <w:rPr>
          <w:rFonts w:ascii="Times New Roman" w:hAnsi="Times New Roman" w:cs="Times New Roman"/>
          <w:sz w:val="24"/>
          <w:szCs w:val="24"/>
        </w:rPr>
        <w:t xml:space="preserve"> </w:t>
      </w:r>
      <w:r w:rsidR="008D2750">
        <w:rPr>
          <w:rFonts w:ascii="Times New Roman" w:hAnsi="Times New Roman" w:cs="Times New Roman"/>
          <w:sz w:val="24"/>
          <w:szCs w:val="24"/>
        </w:rPr>
        <w:t xml:space="preserve">do szkoły dotychczas nieobjętego dowozem lub też </w:t>
      </w:r>
      <w:r w:rsidR="0027030D">
        <w:rPr>
          <w:rFonts w:ascii="Times New Roman" w:hAnsi="Times New Roman" w:cs="Times New Roman"/>
          <w:sz w:val="24"/>
          <w:szCs w:val="24"/>
        </w:rPr>
        <w:t xml:space="preserve">z </w:t>
      </w:r>
      <w:r w:rsidR="008D2750">
        <w:rPr>
          <w:rFonts w:ascii="Times New Roman" w:hAnsi="Times New Roman" w:cs="Times New Roman"/>
          <w:sz w:val="24"/>
          <w:szCs w:val="24"/>
        </w:rPr>
        <w:t>naturalnej zmiany ilości dowożonych dzieci związanej z początkiem nowego roku szkolnego.</w:t>
      </w:r>
      <w:r w:rsidR="009B2A80">
        <w:rPr>
          <w:rFonts w:ascii="Times New Roman" w:hAnsi="Times New Roman" w:cs="Times New Roman"/>
          <w:sz w:val="24"/>
          <w:szCs w:val="24"/>
        </w:rPr>
        <w:t xml:space="preserve"> </w:t>
      </w:r>
      <w:r w:rsidR="00D62389" w:rsidRPr="00D55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3C2" w:rsidRDefault="00D62389" w:rsidP="00D623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8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389">
        <w:rPr>
          <w:rFonts w:ascii="Times New Roman" w:hAnsi="Times New Roman" w:cs="Times New Roman"/>
          <w:sz w:val="24"/>
          <w:szCs w:val="24"/>
        </w:rPr>
        <w:t>Zamawiający nie widzi potrzeby określenia przedziału, w jakim zmiany w zakresie liczby dowożonych</w:t>
      </w:r>
      <w:r>
        <w:rPr>
          <w:rFonts w:ascii="Times New Roman" w:hAnsi="Times New Roman" w:cs="Times New Roman"/>
          <w:sz w:val="24"/>
          <w:szCs w:val="24"/>
        </w:rPr>
        <w:t xml:space="preserve"> dzieci</w:t>
      </w:r>
      <w:r w:rsidRPr="00D62389">
        <w:rPr>
          <w:rFonts w:ascii="Times New Roman" w:hAnsi="Times New Roman" w:cs="Times New Roman"/>
          <w:sz w:val="24"/>
          <w:szCs w:val="24"/>
        </w:rPr>
        <w:t>, skutkowałyby zmianą ceny biletu</w:t>
      </w:r>
      <w:r>
        <w:rPr>
          <w:rFonts w:ascii="Times New Roman" w:hAnsi="Times New Roman" w:cs="Times New Roman"/>
          <w:sz w:val="24"/>
          <w:szCs w:val="24"/>
        </w:rPr>
        <w:t xml:space="preserve"> miesięcznego</w:t>
      </w:r>
      <w:r w:rsidRPr="00D62389">
        <w:rPr>
          <w:rFonts w:ascii="Times New Roman" w:hAnsi="Times New Roman" w:cs="Times New Roman"/>
          <w:sz w:val="24"/>
          <w:szCs w:val="24"/>
        </w:rPr>
        <w:t xml:space="preserve"> i zawarciem aneksu do umowy. Uzasadniamy to tym, że w ostatnich trzech latach (po likwidacji gimnazjów) ilość uczniów dowożonych pozostaje na mniej więcej stałym poziomie: średnio </w:t>
      </w:r>
      <w:r w:rsidRPr="00D62389">
        <w:rPr>
          <w:rFonts w:ascii="Times New Roman" w:hAnsi="Times New Roman" w:cs="Times New Roman"/>
          <w:b/>
          <w:sz w:val="24"/>
          <w:szCs w:val="24"/>
        </w:rPr>
        <w:t>240</w:t>
      </w:r>
      <w:r w:rsidRPr="00D62389">
        <w:rPr>
          <w:rFonts w:ascii="Times New Roman" w:hAnsi="Times New Roman" w:cs="Times New Roman"/>
          <w:sz w:val="24"/>
          <w:szCs w:val="24"/>
        </w:rPr>
        <w:t xml:space="preserve"> uczniów w roku szkolnym</w:t>
      </w:r>
      <w:r>
        <w:rPr>
          <w:rFonts w:ascii="Times New Roman" w:hAnsi="Times New Roman" w:cs="Times New Roman"/>
          <w:sz w:val="24"/>
          <w:szCs w:val="24"/>
        </w:rPr>
        <w:t xml:space="preserve"> 2018/2019</w:t>
      </w:r>
      <w:r w:rsidRPr="00D62389">
        <w:rPr>
          <w:rFonts w:ascii="Times New Roman" w:hAnsi="Times New Roman" w:cs="Times New Roman"/>
          <w:sz w:val="24"/>
          <w:szCs w:val="24"/>
        </w:rPr>
        <w:t xml:space="preserve">, średnio </w:t>
      </w:r>
      <w:r w:rsidRPr="00D62389">
        <w:rPr>
          <w:rFonts w:ascii="Times New Roman" w:hAnsi="Times New Roman" w:cs="Times New Roman"/>
          <w:b/>
          <w:sz w:val="24"/>
          <w:szCs w:val="24"/>
        </w:rPr>
        <w:t>223</w:t>
      </w:r>
      <w:r w:rsidRPr="00D62389">
        <w:rPr>
          <w:rFonts w:ascii="Times New Roman" w:hAnsi="Times New Roman" w:cs="Times New Roman"/>
          <w:sz w:val="24"/>
          <w:szCs w:val="24"/>
        </w:rPr>
        <w:t xml:space="preserve"> uczniów w roku szkolnym 2019/2020 i </w:t>
      </w:r>
      <w:r w:rsidRPr="00D62389">
        <w:rPr>
          <w:rFonts w:ascii="Times New Roman" w:hAnsi="Times New Roman" w:cs="Times New Roman"/>
          <w:b/>
          <w:sz w:val="24"/>
          <w:szCs w:val="24"/>
        </w:rPr>
        <w:t>240</w:t>
      </w:r>
      <w:r w:rsidRPr="00D62389">
        <w:rPr>
          <w:rFonts w:ascii="Times New Roman" w:hAnsi="Times New Roman" w:cs="Times New Roman"/>
          <w:sz w:val="24"/>
          <w:szCs w:val="24"/>
        </w:rPr>
        <w:t xml:space="preserve"> uczniów w październiku roku szkolnego 2020/202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3C2" w:rsidRDefault="004C2230" w:rsidP="008850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rozdziale III pkt 10 SIWZ mowa jest o bilecie wystawionym niezgodnie z zapotrzebowaniem zgłoszonym przez zamawiającego.</w:t>
      </w:r>
    </w:p>
    <w:p w:rsidR="00DC0044" w:rsidRDefault="00DC0044" w:rsidP="008850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C0044" w:rsidRDefault="00DC0044" w:rsidP="008850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Zamawiający nie zamierza wprowadzać do SIWZ i umowy zapisów dotyczących wynagrodzenia wykonawcy za czas postoju.</w:t>
      </w:r>
    </w:p>
    <w:p w:rsidR="00DD61A5" w:rsidRPr="00DC0044" w:rsidRDefault="0088505E" w:rsidP="00DC00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4B1" w:rsidRDefault="00DD61A5" w:rsidP="007238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7F6">
        <w:rPr>
          <w:rFonts w:ascii="Times New Roman" w:hAnsi="Times New Roman" w:cs="Times New Roman"/>
          <w:sz w:val="24"/>
          <w:szCs w:val="24"/>
        </w:rPr>
        <w:t xml:space="preserve">Wyjaśnienia zostaną przekazane niezwłocznie Wykonawcy, który wystąpił </w:t>
      </w:r>
      <w:r w:rsidR="00D6238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317F6">
        <w:rPr>
          <w:rFonts w:ascii="Times New Roman" w:hAnsi="Times New Roman" w:cs="Times New Roman"/>
          <w:sz w:val="24"/>
          <w:szCs w:val="24"/>
        </w:rPr>
        <w:t>z zapytaniem</w:t>
      </w:r>
      <w:r w:rsidR="002A356C">
        <w:rPr>
          <w:rFonts w:ascii="Times New Roman" w:hAnsi="Times New Roman" w:cs="Times New Roman"/>
          <w:sz w:val="24"/>
          <w:szCs w:val="24"/>
        </w:rPr>
        <w:t xml:space="preserve"> i wykonawcom, którym Zamawiający przekazał specyfikację, oraz  </w:t>
      </w:r>
      <w:r w:rsidRPr="002317F6">
        <w:rPr>
          <w:rFonts w:ascii="Times New Roman" w:hAnsi="Times New Roman" w:cs="Times New Roman"/>
          <w:sz w:val="24"/>
          <w:szCs w:val="24"/>
        </w:rPr>
        <w:t xml:space="preserve">umieszczone na stronie </w:t>
      </w:r>
      <w:r w:rsidR="002317F6" w:rsidRPr="002317F6">
        <w:rPr>
          <w:rFonts w:ascii="Times New Roman" w:hAnsi="Times New Roman" w:cs="Times New Roman"/>
          <w:sz w:val="24"/>
          <w:szCs w:val="24"/>
        </w:rPr>
        <w:t xml:space="preserve">internetowej, na której wcześniej  została zamieszczona specyfikacja, jak również dołączona do specyfikacji będzie stanowiła integralną jej część. </w:t>
      </w:r>
    </w:p>
    <w:p w:rsidR="001054B1" w:rsidRPr="002317F6" w:rsidRDefault="001054B1" w:rsidP="00DC0044">
      <w:pPr>
        <w:rPr>
          <w:rFonts w:ascii="Times New Roman" w:hAnsi="Times New Roman" w:cs="Times New Roman"/>
          <w:sz w:val="24"/>
          <w:szCs w:val="24"/>
        </w:rPr>
      </w:pPr>
    </w:p>
    <w:p w:rsidR="007633D8" w:rsidRPr="007633D8" w:rsidRDefault="002317F6" w:rsidP="007238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D61A5" w:rsidRPr="002317F6">
        <w:rPr>
          <w:rFonts w:ascii="Times New Roman" w:hAnsi="Times New Roman" w:cs="Times New Roman"/>
          <w:sz w:val="24"/>
          <w:szCs w:val="24"/>
        </w:rPr>
        <w:t xml:space="preserve">Grzegorz Wojciechowski </w:t>
      </w:r>
      <w:r>
        <w:rPr>
          <w:rFonts w:ascii="Times New Roman" w:hAnsi="Times New Roman" w:cs="Times New Roman"/>
          <w:sz w:val="24"/>
          <w:szCs w:val="24"/>
        </w:rPr>
        <w:t>– kierownik GZO w Fabiankach</w:t>
      </w:r>
    </w:p>
    <w:sectPr w:rsidR="007633D8" w:rsidRPr="007633D8" w:rsidSect="009E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3848"/>
    <w:multiLevelType w:val="hybridMultilevel"/>
    <w:tmpl w:val="C784A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77"/>
    <w:rsid w:val="000F28DE"/>
    <w:rsid w:val="0010532E"/>
    <w:rsid w:val="001054B1"/>
    <w:rsid w:val="001D6EE2"/>
    <w:rsid w:val="001E3420"/>
    <w:rsid w:val="00223BE9"/>
    <w:rsid w:val="002317F6"/>
    <w:rsid w:val="0027030D"/>
    <w:rsid w:val="002A356C"/>
    <w:rsid w:val="002B481F"/>
    <w:rsid w:val="00355577"/>
    <w:rsid w:val="003709DB"/>
    <w:rsid w:val="003D3FB8"/>
    <w:rsid w:val="00434360"/>
    <w:rsid w:val="004C2230"/>
    <w:rsid w:val="00534915"/>
    <w:rsid w:val="005E364F"/>
    <w:rsid w:val="005F7B7B"/>
    <w:rsid w:val="00601C3D"/>
    <w:rsid w:val="00613B65"/>
    <w:rsid w:val="007238E0"/>
    <w:rsid w:val="007606F7"/>
    <w:rsid w:val="007633D8"/>
    <w:rsid w:val="00795A12"/>
    <w:rsid w:val="007C016C"/>
    <w:rsid w:val="007F0563"/>
    <w:rsid w:val="007F7987"/>
    <w:rsid w:val="00882760"/>
    <w:rsid w:val="0088505E"/>
    <w:rsid w:val="008D2750"/>
    <w:rsid w:val="00993C63"/>
    <w:rsid w:val="009B2A80"/>
    <w:rsid w:val="009E0A17"/>
    <w:rsid w:val="00A03A45"/>
    <w:rsid w:val="00A75AF3"/>
    <w:rsid w:val="00BA6C63"/>
    <w:rsid w:val="00BF75CE"/>
    <w:rsid w:val="00C56E88"/>
    <w:rsid w:val="00C974A5"/>
    <w:rsid w:val="00C976FC"/>
    <w:rsid w:val="00D62389"/>
    <w:rsid w:val="00D8253D"/>
    <w:rsid w:val="00D86506"/>
    <w:rsid w:val="00DC0044"/>
    <w:rsid w:val="00DD61A5"/>
    <w:rsid w:val="00E1576A"/>
    <w:rsid w:val="00E310A5"/>
    <w:rsid w:val="00E5361C"/>
    <w:rsid w:val="00E97F16"/>
    <w:rsid w:val="00EC63C2"/>
    <w:rsid w:val="00EE2FB5"/>
    <w:rsid w:val="00F1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swnukiewicz</cp:lastModifiedBy>
  <cp:revision>4</cp:revision>
  <cp:lastPrinted>2020-11-23T07:44:00Z</cp:lastPrinted>
  <dcterms:created xsi:type="dcterms:W3CDTF">2020-11-23T11:05:00Z</dcterms:created>
  <dcterms:modified xsi:type="dcterms:W3CDTF">2020-11-23T11:11:00Z</dcterms:modified>
</cp:coreProperties>
</file>