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6E" w:rsidRPr="00703B0E" w:rsidRDefault="00B71A6E" w:rsidP="00B71A6E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 w:val="40"/>
          <w:szCs w:val="40"/>
        </w:rPr>
      </w:pPr>
    </w:p>
    <w:p w:rsidR="00B71A6E" w:rsidRPr="00873723" w:rsidRDefault="00873723" w:rsidP="00873723">
      <w:pPr>
        <w:pStyle w:val="Akapitzlist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873723">
        <w:rPr>
          <w:rFonts w:ascii="Times New Roman" w:hAnsi="Times New Roman" w:cs="Times New Roman"/>
          <w:sz w:val="24"/>
          <w:szCs w:val="24"/>
        </w:rPr>
        <w:t xml:space="preserve">Fabianki, 24.04.2023 r. </w:t>
      </w:r>
    </w:p>
    <w:p w:rsidR="00873723" w:rsidRPr="00873723" w:rsidRDefault="00873723" w:rsidP="00873723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873723">
        <w:rPr>
          <w:rFonts w:ascii="Times New Roman" w:hAnsi="Times New Roman" w:cs="Times New Roman"/>
          <w:sz w:val="24"/>
          <w:szCs w:val="24"/>
        </w:rPr>
        <w:t>RI.271.1.3.2023</w:t>
      </w:r>
    </w:p>
    <w:p w:rsidR="00873723" w:rsidRPr="00873723" w:rsidRDefault="00873723" w:rsidP="00873723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B71A6E" w:rsidRPr="00873723" w:rsidRDefault="00B71A6E" w:rsidP="00B7175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71A6E" w:rsidRPr="00873723" w:rsidRDefault="00B71A6E" w:rsidP="00B71754">
      <w:pPr>
        <w:pStyle w:val="Akapitzli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73723" w:rsidRPr="00873723" w:rsidRDefault="00873723" w:rsidP="00873723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873723">
        <w:rPr>
          <w:rFonts w:ascii="Times New Roman" w:hAnsi="Times New Roman" w:cs="Times New Roman"/>
          <w:b/>
          <w:sz w:val="24"/>
          <w:szCs w:val="24"/>
        </w:rPr>
        <w:t>Wykonawcy</w:t>
      </w:r>
    </w:p>
    <w:p w:rsidR="00AF0AE8" w:rsidRPr="00873723" w:rsidRDefault="00873723" w:rsidP="00873723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Pr="00873723">
        <w:rPr>
          <w:rFonts w:ascii="Times New Roman" w:hAnsi="Times New Roman" w:cs="Times New Roman"/>
          <w:b/>
          <w:sz w:val="24"/>
          <w:szCs w:val="24"/>
        </w:rPr>
        <w:t>uczestniczący w postępowaniu</w:t>
      </w:r>
    </w:p>
    <w:p w:rsidR="00873723" w:rsidRDefault="00873723" w:rsidP="00AF0AE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73723" w:rsidRPr="00873723" w:rsidRDefault="00873723" w:rsidP="00AF0AE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73723" w:rsidRDefault="00873723" w:rsidP="00873723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UNIEWAŻ</w:t>
      </w:r>
      <w:r w:rsidRPr="00873723">
        <w:rPr>
          <w:rFonts w:ascii="Times New Roman" w:hAnsi="Times New Roman" w:cs="Times New Roman"/>
          <w:b/>
          <w:sz w:val="24"/>
          <w:szCs w:val="24"/>
        </w:rPr>
        <w:t>NIENIU CZYNNOŚCI WYBORU NAJKORZYSTNIEJSZEJ OFERTY ORAZ O PONOWNYM</w:t>
      </w:r>
    </w:p>
    <w:p w:rsidR="00873723" w:rsidRDefault="00873723" w:rsidP="00873723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723">
        <w:rPr>
          <w:rFonts w:ascii="Times New Roman" w:hAnsi="Times New Roman" w:cs="Times New Roman"/>
          <w:b/>
          <w:sz w:val="24"/>
          <w:szCs w:val="24"/>
        </w:rPr>
        <w:t xml:space="preserve"> PRZEPROWADZENIU CZYNNOŚCI OCENY OFERT</w:t>
      </w:r>
    </w:p>
    <w:p w:rsidR="00873723" w:rsidRDefault="00873723" w:rsidP="00873723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postępowaniu o udzielenie zamówienia publicznego </w:t>
      </w:r>
    </w:p>
    <w:p w:rsidR="00873723" w:rsidRDefault="00873723" w:rsidP="00873723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:” Dostawa oleju opałowego, zakup etyliny i oleju napędowego” – część I </w:t>
      </w:r>
    </w:p>
    <w:p w:rsidR="00873723" w:rsidRDefault="00873723" w:rsidP="00873723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3723" w:rsidRDefault="00873723" w:rsidP="00873723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3723" w:rsidRDefault="00873723" w:rsidP="00873723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 na podstawie art. 16 i 17 ustawy z dnia 11 września 2019 r. prawo zamówień publicznych (Dz. U. z 2021 r. poz. 1129 ze</w:t>
      </w:r>
      <w:r w:rsidR="00AD32DF">
        <w:rPr>
          <w:rFonts w:ascii="Times New Roman" w:hAnsi="Times New Roman" w:cs="Times New Roman"/>
          <w:sz w:val="24"/>
          <w:szCs w:val="24"/>
        </w:rPr>
        <w:t xml:space="preserve"> zm.) Zamawiający informuję, że unieważnia czynności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D32DF">
        <w:rPr>
          <w:rFonts w:ascii="Times New Roman" w:hAnsi="Times New Roman" w:cs="Times New Roman"/>
          <w:sz w:val="24"/>
          <w:szCs w:val="24"/>
        </w:rPr>
        <w:t xml:space="preserve">wyboru najkorzystniejszej oferty w przedmiotowym postępowaniu  i przystępuję do powtórzenia czynności badania i oceny ofert zmierzającej do wyboru najkorzystniejszej oferty. </w:t>
      </w:r>
    </w:p>
    <w:p w:rsidR="00AD32DF" w:rsidRDefault="00AD32DF" w:rsidP="00873723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AD32DF" w:rsidRPr="00AD32DF" w:rsidRDefault="00AD32DF" w:rsidP="00AD32DF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2DF">
        <w:rPr>
          <w:rFonts w:ascii="Times New Roman" w:hAnsi="Times New Roman" w:cs="Times New Roman"/>
          <w:b/>
          <w:sz w:val="24"/>
          <w:szCs w:val="24"/>
        </w:rPr>
        <w:t>Uzasadnienie:</w:t>
      </w:r>
    </w:p>
    <w:p w:rsidR="00AD32DF" w:rsidRDefault="00AD32DF" w:rsidP="00873723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AD32DF" w:rsidRDefault="00AD32DF" w:rsidP="00873723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po dokonaniu wyboru czynności, polegającej na wyborze najkorzystniejszej oferty </w:t>
      </w:r>
      <w:r w:rsidR="006D31C0">
        <w:rPr>
          <w:rFonts w:ascii="Times New Roman" w:hAnsi="Times New Roman" w:cs="Times New Roman"/>
          <w:sz w:val="24"/>
          <w:szCs w:val="24"/>
        </w:rPr>
        <w:t xml:space="preserve">w zakresie części I dokonanej w dniu 14.04.2023 r. </w:t>
      </w:r>
      <w:r w:rsidR="00444A4A">
        <w:rPr>
          <w:rFonts w:ascii="Times New Roman" w:hAnsi="Times New Roman" w:cs="Times New Roman"/>
          <w:sz w:val="24"/>
          <w:szCs w:val="24"/>
        </w:rPr>
        <w:t xml:space="preserve"> zorientował się </w:t>
      </w:r>
      <w:r w:rsidR="00D459F7">
        <w:rPr>
          <w:rFonts w:ascii="Times New Roman" w:hAnsi="Times New Roman" w:cs="Times New Roman"/>
          <w:sz w:val="24"/>
          <w:szCs w:val="24"/>
        </w:rPr>
        <w:t xml:space="preserve">, </w:t>
      </w:r>
      <w:r w:rsidR="00444A4A">
        <w:rPr>
          <w:rFonts w:ascii="Times New Roman" w:hAnsi="Times New Roman" w:cs="Times New Roman"/>
          <w:sz w:val="24"/>
          <w:szCs w:val="24"/>
        </w:rPr>
        <w:t xml:space="preserve">iż </w:t>
      </w:r>
      <w:r w:rsidR="00D459F7">
        <w:rPr>
          <w:rFonts w:ascii="Times New Roman" w:hAnsi="Times New Roman" w:cs="Times New Roman"/>
          <w:sz w:val="24"/>
          <w:szCs w:val="24"/>
        </w:rPr>
        <w:t xml:space="preserve">w najkorzystniejszej ofercie jest błąd rachunkowy który nie został przez Zamawiającego poprawiony. </w:t>
      </w:r>
    </w:p>
    <w:p w:rsidR="00D459F7" w:rsidRPr="00873723" w:rsidRDefault="00D459F7" w:rsidP="00873723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Zamawiający powtórzy czynność oceny ofert i dokona ponownego wyboru najkorzystniejszej oferty w zakresie części I zadania. Zamawiający zgodnie z art. 253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niezwłocznie zawiadomi o wynikach postępowania.  </w:t>
      </w:r>
    </w:p>
    <w:sectPr w:rsidR="00D459F7" w:rsidRPr="00873723" w:rsidSect="0087372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723"/>
    <w:rsid w:val="000C5B13"/>
    <w:rsid w:val="00273065"/>
    <w:rsid w:val="00444A4A"/>
    <w:rsid w:val="0047612A"/>
    <w:rsid w:val="006D31C0"/>
    <w:rsid w:val="0083346D"/>
    <w:rsid w:val="00873723"/>
    <w:rsid w:val="008B7370"/>
    <w:rsid w:val="00A166CC"/>
    <w:rsid w:val="00A26259"/>
    <w:rsid w:val="00AD32DF"/>
    <w:rsid w:val="00AF0AE8"/>
    <w:rsid w:val="00B71754"/>
    <w:rsid w:val="00B71A6E"/>
    <w:rsid w:val="00C5346D"/>
    <w:rsid w:val="00D4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2</cp:revision>
  <cp:lastPrinted>2023-04-24T12:15:00Z</cp:lastPrinted>
  <dcterms:created xsi:type="dcterms:W3CDTF">2023-04-24T12:37:00Z</dcterms:created>
  <dcterms:modified xsi:type="dcterms:W3CDTF">2023-04-24T12:37:00Z</dcterms:modified>
</cp:coreProperties>
</file>