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70" w:rsidRDefault="006E3370" w:rsidP="006E3370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5DFC1469" wp14:editId="2AA7DFD4">
            <wp:extent cx="6035040" cy="1248410"/>
            <wp:effectExtent l="0" t="0" r="3810" b="889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70" w:rsidRDefault="006E3370" w:rsidP="006E3370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Fabianki 26.03.2018 r.</w:t>
      </w:r>
    </w:p>
    <w:p w:rsidR="006E3370" w:rsidRDefault="00C222B4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4"/>
          <w:lang w:eastAsia="pl-PL"/>
        </w:rPr>
        <w:t>RI.271.1.3.2018- M3</w:t>
      </w:r>
      <w:bookmarkStart w:id="0" w:name="_GoBack"/>
      <w:bookmarkEnd w:id="0"/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adresat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(wszyscy, którzy pobrali specyfikację)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  <w:r w:rsidRPr="006E3370">
        <w:rPr>
          <w:rFonts w:ascii="Thorndale" w:eastAsia="HG Mincho Light J" w:hAnsi="Thorndale"/>
          <w:b/>
          <w:color w:val="000000"/>
          <w:sz w:val="30"/>
          <w:szCs w:val="24"/>
          <w:u w:val="single"/>
        </w:rPr>
        <w:t>Modyfikacja specyfikacji istotnych warunków zamówienia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ab/>
        <w:t xml:space="preserve">Na podstawie art. 38 ust. 4 ustawy z dnia 29 stycznia 2004 r. - Prawo zamówień publicznych, w specyfikacji istotnych warunków zamówienia oraz ogłoszenia o zamówieniu- dla zamówienia publicznego pn.: </w:t>
      </w:r>
      <w:r w:rsidRPr="006E3370">
        <w:rPr>
          <w:rFonts w:ascii="Thorndale" w:eastAsia="HG Mincho Light J" w:hAnsi="Thorndale" w:cs="Arial Unicode MS"/>
          <w:b/>
          <w:i/>
          <w:color w:val="000000"/>
          <w:sz w:val="24"/>
          <w:szCs w:val="24"/>
        </w:rPr>
        <w:t>„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  <w:t xml:space="preserve">Przebudowa i doposażenie PSZOK w </w:t>
      </w:r>
      <w:proofErr w:type="spellStart"/>
      <w:r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  <w:t>Wilczeńcu</w:t>
      </w:r>
      <w:proofErr w:type="spellEnd"/>
      <w:r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  <w:t xml:space="preserve"> Fabiańskim”</w:t>
      </w:r>
      <w:r w:rsidRPr="006E3370">
        <w:rPr>
          <w:rFonts w:ascii="Thorndale" w:eastAsia="HG Mincho Light J" w:hAnsi="Thorndale"/>
          <w:color w:val="000000"/>
          <w:sz w:val="24"/>
          <w:szCs w:val="24"/>
        </w:rPr>
        <w:t>, wprowadza się następujące zmiany: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składania ofert: do dnia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04 kwietnia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2018  r. do godz. 10.00, w siedzibie Zamawiającego pok.  nr 23 (sekretariat)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otwarcia ofert: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dnia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04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kwietnia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2018 r. o godz. 10.15w siedzibie Zamawiającego pok. nr 2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</w:p>
    <w:p w:rsidR="006E3370" w:rsidRPr="006E3370" w:rsidRDefault="006E3370" w:rsidP="006E3370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b/>
          <w:i/>
          <w:color w:val="000000"/>
          <w:sz w:val="24"/>
          <w:szCs w:val="24"/>
          <w:lang w:eastAsia="ar-SA"/>
        </w:rPr>
      </w:pPr>
      <w:r w:rsidRPr="006E3370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E3370" w:rsidRPr="006E3370" w:rsidRDefault="006E3370" w:rsidP="006E3370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>Pozostałe zapisy specyfikacji i ogłoszenia – bez zmian.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>Modyfikacja zostanie umieszczona na stronie internetowej, na której wcześniej została zamieszczona specyfikacja, jak również dołączona do specyfikacji będzie stanowić integralna jej część.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 xml:space="preserve"> 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 w:cs="Arial Unicode MS"/>
          <w:b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 w:cs="Arial Unicode MS"/>
          <w:b/>
          <w:color w:val="000000"/>
          <w:sz w:val="24"/>
          <w:szCs w:val="24"/>
        </w:rPr>
      </w:pPr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6E3370" w:rsidRDefault="006E3370" w:rsidP="006E3370">
      <w:pPr>
        <w:tabs>
          <w:tab w:val="left" w:pos="5387"/>
        </w:tabs>
        <w:spacing w:after="0" w:line="240" w:lineRule="auto"/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542A023" wp14:editId="68060334">
            <wp:simplePos x="0" y="0"/>
            <wp:positionH relativeFrom="column">
              <wp:posOffset>5293995</wp:posOffset>
            </wp:positionH>
            <wp:positionV relativeFrom="paragraph">
              <wp:posOffset>-286385</wp:posOffset>
            </wp:positionV>
            <wp:extent cx="1435735" cy="786765"/>
            <wp:effectExtent l="0" t="0" r="0" b="0"/>
            <wp:wrapNone/>
            <wp:docPr id="2" name="Obraz 1" descr="logo_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2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tykwaPoltawskiegoTTF" w:eastAsia="Times New Roman" w:hAnsi="AntykwaPoltawskiegoTTF"/>
          <w:noProof/>
          <w:color w:val="006835"/>
          <w:sz w:val="14"/>
          <w:lang w:eastAsia="pl-PL"/>
        </w:rPr>
        <w:t xml:space="preserve"> </w:t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9B5CD56" wp14:editId="5E934836">
            <wp:simplePos x="0" y="0"/>
            <wp:positionH relativeFrom="column">
              <wp:posOffset>-165735</wp:posOffset>
            </wp:positionH>
            <wp:positionV relativeFrom="paragraph">
              <wp:posOffset>-196215</wp:posOffset>
            </wp:positionV>
            <wp:extent cx="3455670" cy="612140"/>
            <wp:effectExtent l="0" t="0" r="0" b="0"/>
            <wp:wrapNone/>
            <wp:docPr id="3" name="Obraz 2" descr="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  <w:tab/>
        <w:t>87-100 Toruń, ul. Fredry 8</w:t>
      </w:r>
    </w:p>
    <w:p w:rsidR="006E3370" w:rsidRDefault="006E3370" w:rsidP="006E3370">
      <w:pPr>
        <w:tabs>
          <w:tab w:val="left" w:pos="5387"/>
        </w:tabs>
        <w:spacing w:after="0" w:line="240" w:lineRule="auto"/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</w:pPr>
      <w:r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  <w:tab/>
        <w:t>tel.(056) 62 12 300, faks(056) 62 12 302</w:t>
      </w:r>
    </w:p>
    <w:p w:rsidR="007A278A" w:rsidRPr="006E3370" w:rsidRDefault="006E3370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26E04" wp14:editId="0B7377AF">
                <wp:simplePos x="0" y="0"/>
                <wp:positionH relativeFrom="page">
                  <wp:posOffset>882015</wp:posOffset>
                </wp:positionH>
                <wp:positionV relativeFrom="page">
                  <wp:posOffset>10261600</wp:posOffset>
                </wp:positionV>
                <wp:extent cx="6678295" cy="252095"/>
                <wp:effectExtent l="0" t="0" r="8255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8295" cy="252095"/>
                        </a:xfrm>
                        <a:prstGeom prst="rect">
                          <a:avLst/>
                        </a:prstGeom>
                        <a:solidFill>
                          <a:srgbClr val="F6B5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9.45pt;margin-top:808pt;width:525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" fillcolor="#f6b504" stroked="f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31B16" wp14:editId="42F302C5">
                <wp:simplePos x="0" y="0"/>
                <wp:positionH relativeFrom="page">
                  <wp:posOffset>0</wp:posOffset>
                </wp:positionH>
                <wp:positionV relativeFrom="page">
                  <wp:posOffset>10261600</wp:posOffset>
                </wp:positionV>
                <wp:extent cx="899795" cy="25209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252095"/>
                        </a:xfrm>
                        <a:prstGeom prst="rect">
                          <a:avLst/>
                        </a:prstGeom>
                        <a:solidFill>
                          <a:srgbClr val="FFD5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0;margin-top:808pt;width:70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" fillcolor="#ffd500" stroked="f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/>
          <w:color w:val="006835"/>
          <w:sz w:val="14"/>
          <w:szCs w:val="24"/>
          <w:lang w:eastAsia="pl-PL"/>
        </w:rPr>
        <w:tab/>
      </w:r>
      <w:r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  <w:t>www.wfosigw.torun.pl</w:t>
      </w:r>
    </w:p>
    <w:sectPr w:rsidR="007A278A" w:rsidRPr="006E3370" w:rsidSect="006E337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ykwaPoltawskiegoTTF">
    <w:altName w:val="Times New Roman"/>
    <w:charset w:val="00"/>
    <w:family w:val="auto"/>
    <w:pitch w:val="variable"/>
    <w:sig w:usb0="00000001" w:usb1="00000000" w:usb2="00000000" w:usb3="00000000" w:csb0="0000008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70"/>
    <w:rsid w:val="006E3370"/>
    <w:rsid w:val="007A278A"/>
    <w:rsid w:val="00C2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dcterms:created xsi:type="dcterms:W3CDTF">2018-03-26T10:24:00Z</dcterms:created>
  <dcterms:modified xsi:type="dcterms:W3CDTF">2018-03-26T11:23:00Z</dcterms:modified>
</cp:coreProperties>
</file>