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2E6" w:rsidRPr="009B42E6" w:rsidRDefault="009B42E6" w:rsidP="009B42E6">
      <w:pPr>
        <w:spacing w:before="100" w:beforeAutospacing="1" w:after="240"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sz w:val="24"/>
          <w:szCs w:val="24"/>
          <w:lang w:eastAsia="pl-PL"/>
        </w:rPr>
        <w:t>OGŁOSZENIE O ZAMÓWIENIU - roboty budowlane</w:t>
      </w:r>
    </w:p>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Zamieszczanie ogłoszenia:</w:t>
      </w:r>
      <w:r w:rsidRPr="009B42E6">
        <w:rPr>
          <w:rFonts w:ascii="Times New Roman" w:eastAsia="Times New Roman" w:hAnsi="Times New Roman" w:cs="Times New Roman"/>
          <w:sz w:val="24"/>
          <w:szCs w:val="24"/>
          <w:lang w:eastAsia="pl-PL"/>
        </w:rPr>
        <w:t xml:space="preserve"> obowiązkowe.</w:t>
      </w:r>
    </w:p>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Ogłoszenie dotyczy:</w:t>
      </w:r>
      <w:r w:rsidRPr="009B42E6">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9B42E6" w:rsidRPr="009B42E6" w:rsidTr="009B42E6">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9B42E6" w:rsidRPr="009B42E6" w:rsidRDefault="009B42E6" w:rsidP="009B42E6">
            <w:pPr>
              <w:spacing w:after="0"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V</w:t>
            </w:r>
          </w:p>
        </w:tc>
        <w:tc>
          <w:tcPr>
            <w:tcW w:w="0" w:type="auto"/>
            <w:vAlign w:val="center"/>
            <w:hideMark/>
          </w:tcPr>
          <w:p w:rsidR="009B42E6" w:rsidRPr="009B42E6" w:rsidRDefault="009B42E6" w:rsidP="009B42E6">
            <w:pPr>
              <w:spacing w:after="0"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sz w:val="24"/>
                <w:szCs w:val="24"/>
                <w:lang w:eastAsia="pl-PL"/>
              </w:rPr>
              <w:t>zamówienia publicznego</w:t>
            </w:r>
          </w:p>
        </w:tc>
      </w:tr>
      <w:tr w:rsidR="009B42E6" w:rsidRPr="009B42E6" w:rsidTr="009B42E6">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9B42E6" w:rsidRPr="009B42E6" w:rsidRDefault="009B42E6" w:rsidP="009B42E6">
            <w:pPr>
              <w:spacing w:after="0" w:line="240" w:lineRule="auto"/>
              <w:jc w:val="both"/>
              <w:rPr>
                <w:rFonts w:ascii="Times New Roman" w:eastAsia="Times New Roman" w:hAnsi="Times New Roman" w:cs="Times New Roman"/>
                <w:sz w:val="24"/>
                <w:szCs w:val="24"/>
                <w:lang w:eastAsia="pl-PL"/>
              </w:rPr>
            </w:pPr>
          </w:p>
        </w:tc>
        <w:tc>
          <w:tcPr>
            <w:tcW w:w="0" w:type="auto"/>
            <w:vAlign w:val="center"/>
            <w:hideMark/>
          </w:tcPr>
          <w:p w:rsidR="009B42E6" w:rsidRPr="009B42E6" w:rsidRDefault="009B42E6" w:rsidP="009B42E6">
            <w:pPr>
              <w:spacing w:after="0"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sz w:val="24"/>
                <w:szCs w:val="24"/>
                <w:lang w:eastAsia="pl-PL"/>
              </w:rPr>
              <w:t>zawarcia umowy ramowej</w:t>
            </w:r>
          </w:p>
        </w:tc>
      </w:tr>
      <w:tr w:rsidR="009B42E6" w:rsidRPr="009B42E6" w:rsidTr="009B42E6">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9B42E6" w:rsidRPr="009B42E6" w:rsidRDefault="009B42E6" w:rsidP="009B42E6">
            <w:pPr>
              <w:spacing w:after="0" w:line="240" w:lineRule="auto"/>
              <w:jc w:val="both"/>
              <w:rPr>
                <w:rFonts w:ascii="Times New Roman" w:eastAsia="Times New Roman" w:hAnsi="Times New Roman" w:cs="Times New Roman"/>
                <w:sz w:val="24"/>
                <w:szCs w:val="24"/>
                <w:lang w:eastAsia="pl-PL"/>
              </w:rPr>
            </w:pPr>
          </w:p>
        </w:tc>
        <w:tc>
          <w:tcPr>
            <w:tcW w:w="0" w:type="auto"/>
            <w:vAlign w:val="center"/>
            <w:hideMark/>
          </w:tcPr>
          <w:p w:rsidR="009B42E6" w:rsidRPr="009B42E6" w:rsidRDefault="009B42E6" w:rsidP="009B42E6">
            <w:pPr>
              <w:spacing w:after="0"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sz w:val="24"/>
                <w:szCs w:val="24"/>
                <w:lang w:eastAsia="pl-PL"/>
              </w:rPr>
              <w:t>ustanowienia dynamicznego systemu zakupów (DSZ)</w:t>
            </w:r>
          </w:p>
        </w:tc>
      </w:tr>
    </w:tbl>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sz w:val="24"/>
          <w:szCs w:val="24"/>
          <w:lang w:eastAsia="pl-PL"/>
        </w:rPr>
        <w:t>SEKCJA I: ZAMAWIAJĄCY</w:t>
      </w:r>
    </w:p>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I. 1) NAZWA I ADRES:</w:t>
      </w:r>
      <w:r w:rsidRPr="009B42E6">
        <w:rPr>
          <w:rFonts w:ascii="Times New Roman" w:eastAsia="Times New Roman" w:hAnsi="Times New Roman" w:cs="Times New Roman"/>
          <w:sz w:val="24"/>
          <w:szCs w:val="24"/>
          <w:lang w:eastAsia="pl-PL"/>
        </w:rPr>
        <w:t xml:space="preserve"> Gmina Fabianki , Fabianki 4, 87-811 Fabianki, woj. kujawsko-pomorskie, tel. 054 2517210, faks 054 2517229.</w:t>
      </w:r>
    </w:p>
    <w:p w:rsidR="009B42E6" w:rsidRPr="009B42E6" w:rsidRDefault="009B42E6" w:rsidP="009B42E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Adres strony internetowej zamawiającego:</w:t>
      </w:r>
      <w:r w:rsidRPr="009B42E6">
        <w:rPr>
          <w:rFonts w:ascii="Times New Roman" w:eastAsia="Times New Roman" w:hAnsi="Times New Roman" w:cs="Times New Roman"/>
          <w:sz w:val="24"/>
          <w:szCs w:val="24"/>
          <w:lang w:eastAsia="pl-PL"/>
        </w:rPr>
        <w:t xml:space="preserve"> gm-fabianki.rbip.mojregion.info</w:t>
      </w:r>
    </w:p>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I. 2) RODZAJ ZAMAWIAJĄCEGO:</w:t>
      </w:r>
      <w:r w:rsidRPr="009B42E6">
        <w:rPr>
          <w:rFonts w:ascii="Times New Roman" w:eastAsia="Times New Roman" w:hAnsi="Times New Roman" w:cs="Times New Roman"/>
          <w:sz w:val="24"/>
          <w:szCs w:val="24"/>
          <w:lang w:eastAsia="pl-PL"/>
        </w:rPr>
        <w:t xml:space="preserve"> Administracja samorządowa.</w:t>
      </w:r>
    </w:p>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sz w:val="24"/>
          <w:szCs w:val="24"/>
          <w:lang w:eastAsia="pl-PL"/>
        </w:rPr>
        <w:t>SEKCJA II: PRZEDMIOT ZAMÓWIENIA</w:t>
      </w:r>
    </w:p>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II.1) OKREŚLENIE PRZEDMIOTU ZAMÓWIENIA</w:t>
      </w:r>
    </w:p>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II.1.1) Nazwa nadana zamówieniu przez zamawiającego:</w:t>
      </w:r>
      <w:r w:rsidRPr="009B42E6">
        <w:rPr>
          <w:rFonts w:ascii="Times New Roman" w:eastAsia="Times New Roman" w:hAnsi="Times New Roman" w:cs="Times New Roman"/>
          <w:sz w:val="24"/>
          <w:szCs w:val="24"/>
          <w:lang w:eastAsia="pl-PL"/>
        </w:rPr>
        <w:t xml:space="preserve"> Przebudowa dróg gminnych w gminie Fabianki - 2016 r. - II etap.</w:t>
      </w:r>
    </w:p>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II.1.2) Rodzaj zamówienia:</w:t>
      </w:r>
      <w:r w:rsidRPr="009B42E6">
        <w:rPr>
          <w:rFonts w:ascii="Times New Roman" w:eastAsia="Times New Roman" w:hAnsi="Times New Roman" w:cs="Times New Roman"/>
          <w:sz w:val="24"/>
          <w:szCs w:val="24"/>
          <w:lang w:eastAsia="pl-PL"/>
        </w:rPr>
        <w:t xml:space="preserve"> roboty budowlane.</w:t>
      </w:r>
    </w:p>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II.1.4) Określenie przedmiotu oraz wielkości lub zakresu zamówienia:</w:t>
      </w:r>
      <w:r w:rsidRPr="009B42E6">
        <w:rPr>
          <w:rFonts w:ascii="Times New Roman" w:eastAsia="Times New Roman" w:hAnsi="Times New Roman" w:cs="Times New Roman"/>
          <w:sz w:val="24"/>
          <w:szCs w:val="24"/>
          <w:lang w:eastAsia="pl-PL"/>
        </w:rPr>
        <w:t xml:space="preserve"> Przebudowa drogi w Chełmicy Dużej - do stadionu - 147 </w:t>
      </w:r>
      <w:proofErr w:type="spellStart"/>
      <w:r w:rsidRPr="009B42E6">
        <w:rPr>
          <w:rFonts w:ascii="Times New Roman" w:eastAsia="Times New Roman" w:hAnsi="Times New Roman" w:cs="Times New Roman"/>
          <w:sz w:val="24"/>
          <w:szCs w:val="24"/>
          <w:lang w:eastAsia="pl-PL"/>
        </w:rPr>
        <w:t>mb</w:t>
      </w:r>
      <w:proofErr w:type="spellEnd"/>
      <w:r w:rsidRPr="009B42E6">
        <w:rPr>
          <w:rFonts w:ascii="Times New Roman" w:eastAsia="Times New Roman" w:hAnsi="Times New Roman" w:cs="Times New Roman"/>
          <w:sz w:val="24"/>
          <w:szCs w:val="24"/>
          <w:lang w:eastAsia="pl-PL"/>
        </w:rPr>
        <w:t xml:space="preserve"> Modernizacja drogi dojazdowej do gruntów rolnych w Osieku - 815 </w:t>
      </w:r>
      <w:proofErr w:type="spellStart"/>
      <w:r w:rsidRPr="009B42E6">
        <w:rPr>
          <w:rFonts w:ascii="Times New Roman" w:eastAsia="Times New Roman" w:hAnsi="Times New Roman" w:cs="Times New Roman"/>
          <w:sz w:val="24"/>
          <w:szCs w:val="24"/>
          <w:lang w:eastAsia="pl-PL"/>
        </w:rPr>
        <w:t>mb</w:t>
      </w:r>
      <w:proofErr w:type="spellEnd"/>
      <w:r w:rsidRPr="009B42E6">
        <w:rPr>
          <w:rFonts w:ascii="Times New Roman" w:eastAsia="Times New Roman" w:hAnsi="Times New Roman" w:cs="Times New Roman"/>
          <w:sz w:val="24"/>
          <w:szCs w:val="24"/>
          <w:lang w:eastAsia="pl-PL"/>
        </w:rPr>
        <w:t xml:space="preserve"> Roboty budowlane będą polegały na: wyrównaniu istniejącej podbudowy, wykonaniu nowej podbudowy, wykonaniu nawierzchni asfaltowej, Uwaga: 1.Przed przystąpieniem do robót strefę robót należy oznakować zgodnie ze sporządzonym przez Wykonawcę - uzgodnionym i zatwierdzonym projektem czasowej zmiany organizacji ruchu i zabezpieczenia terenu na czas prowadzenia robót w pasie drogowym. 2.Należy przestrzegać zaleceń uzgodnienia nr 6/2016 z dnia 07.01.2016 - Operatora Gazociągów Przesyłowych GAZ-SYSTEM S.A. Przywołane w dokumentacji technicznej, kosztorysach, </w:t>
      </w:r>
      <w:proofErr w:type="spellStart"/>
      <w:r w:rsidRPr="009B42E6">
        <w:rPr>
          <w:rFonts w:ascii="Times New Roman" w:eastAsia="Times New Roman" w:hAnsi="Times New Roman" w:cs="Times New Roman"/>
          <w:sz w:val="24"/>
          <w:szCs w:val="24"/>
          <w:lang w:eastAsia="pl-PL"/>
        </w:rPr>
        <w:t>sst</w:t>
      </w:r>
      <w:proofErr w:type="spellEnd"/>
      <w:r w:rsidRPr="009B42E6">
        <w:rPr>
          <w:rFonts w:ascii="Times New Roman" w:eastAsia="Times New Roman" w:hAnsi="Times New Roman" w:cs="Times New Roman"/>
          <w:sz w:val="24"/>
          <w:szCs w:val="24"/>
          <w:lang w:eastAsia="pl-PL"/>
        </w:rPr>
        <w:t xml:space="preserve"> itd. nazwy producentów materiałów służą wyłącznie do określenia ich ogólnej charakterystyki i nie ograniczają użycia materiałów innych producentów o parametrach nie gorszych od wskazanych w dokumentacji. Wszędzie tam, gdzie w przedmiocie zamówienia występuje nazwa, norma, aprobata techniczna itp., Zamawiający dopuszcza rozwiązania równoważne z opisywanym. Wykonawca, który powołuje się na rozwiązania równoważne z opisywanym przez Zamawiającego jest obowiązany wykazać , że oferowane przez niego materiały, urządzenia, roboty budowlane spełniają wymagania określone przez Zamawiającego. Ciężar udowodnienia równoważności zaoferowanego przedmiotu spoczywa na wykonawcy..</w:t>
      </w:r>
    </w:p>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b/>
          <w:bCs/>
          <w:sz w:val="24"/>
          <w:szCs w:val="24"/>
          <w:lang w:eastAsia="pl-PL"/>
        </w:rPr>
      </w:pPr>
      <w:r w:rsidRPr="009B42E6">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528"/>
      </w:tblGrid>
      <w:tr w:rsidR="009B42E6" w:rsidRPr="009B42E6" w:rsidTr="009B42E6">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9B42E6" w:rsidRPr="009B42E6" w:rsidRDefault="009B42E6" w:rsidP="009B42E6">
            <w:pPr>
              <w:spacing w:after="0"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lastRenderedPageBreak/>
              <w:t>V</w:t>
            </w:r>
          </w:p>
        </w:tc>
        <w:tc>
          <w:tcPr>
            <w:tcW w:w="0" w:type="auto"/>
            <w:vAlign w:val="center"/>
            <w:hideMark/>
          </w:tcPr>
          <w:p w:rsidR="009B42E6" w:rsidRPr="009B42E6" w:rsidRDefault="009B42E6" w:rsidP="009B42E6">
            <w:pPr>
              <w:spacing w:after="0"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przewiduje się udzielenie zamówień uzupełniających:</w:t>
            </w:r>
          </w:p>
        </w:tc>
      </w:tr>
    </w:tbl>
    <w:p w:rsidR="009B42E6" w:rsidRPr="009B42E6" w:rsidRDefault="009B42E6" w:rsidP="009B42E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Określenie przedmiotu oraz wielkości lub zakresu zamówień uzupełniających</w:t>
      </w:r>
    </w:p>
    <w:p w:rsidR="009B42E6" w:rsidRPr="009B42E6" w:rsidRDefault="009B42E6" w:rsidP="009B42E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sz w:val="24"/>
          <w:szCs w:val="24"/>
          <w:lang w:eastAsia="pl-PL"/>
        </w:rPr>
        <w:t>Zamawiający przewiduje ewentualne udzielenie zamówień uzupełniających, stanowiących nie więcej niż 50% wartości zamówienia podstawowego i polegających na powtórzeniu tego samego rodzaju zamówień, pod warunkiem że wykonawca do wyceny przyjmie ceny, narzuty i zysk, nie większe niż te jakie przyjął przy wycenie robót pierwotnych. Ceny materiałów i sprzętu nie powtarzające się będą podlegały negocjacjom. Roboty będą polegały na ewentualnym przedłużeniu przebudowywanych odcinków dróg oraz wykonaniu poboczy.</w:t>
      </w:r>
    </w:p>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II.1.6) Wspólny Słownik Zamówień (CPV):</w:t>
      </w:r>
      <w:r w:rsidRPr="009B42E6">
        <w:rPr>
          <w:rFonts w:ascii="Times New Roman" w:eastAsia="Times New Roman" w:hAnsi="Times New Roman" w:cs="Times New Roman"/>
          <w:sz w:val="24"/>
          <w:szCs w:val="24"/>
          <w:lang w:eastAsia="pl-PL"/>
        </w:rPr>
        <w:t xml:space="preserve"> 45.00.00.00-7, 45.23.31.20-6.</w:t>
      </w:r>
    </w:p>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II.1.7) Czy dopuszcza się złożenie oferty częściowej:</w:t>
      </w:r>
      <w:r w:rsidRPr="009B42E6">
        <w:rPr>
          <w:rFonts w:ascii="Times New Roman" w:eastAsia="Times New Roman" w:hAnsi="Times New Roman" w:cs="Times New Roman"/>
          <w:sz w:val="24"/>
          <w:szCs w:val="24"/>
          <w:lang w:eastAsia="pl-PL"/>
        </w:rPr>
        <w:t xml:space="preserve"> nie.</w:t>
      </w:r>
    </w:p>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II.1.8) Czy dopuszcza się złożenie oferty wariantowej:</w:t>
      </w:r>
      <w:r w:rsidRPr="009B42E6">
        <w:rPr>
          <w:rFonts w:ascii="Times New Roman" w:eastAsia="Times New Roman" w:hAnsi="Times New Roman" w:cs="Times New Roman"/>
          <w:sz w:val="24"/>
          <w:szCs w:val="24"/>
          <w:lang w:eastAsia="pl-PL"/>
        </w:rPr>
        <w:t xml:space="preserve"> nie.</w:t>
      </w:r>
    </w:p>
    <w:p w:rsidR="009B42E6" w:rsidRPr="009B42E6" w:rsidRDefault="009B42E6" w:rsidP="009B42E6">
      <w:pPr>
        <w:spacing w:after="0" w:line="240" w:lineRule="auto"/>
        <w:jc w:val="both"/>
        <w:rPr>
          <w:rFonts w:ascii="Times New Roman" w:eastAsia="Times New Roman" w:hAnsi="Times New Roman" w:cs="Times New Roman"/>
          <w:sz w:val="24"/>
          <w:szCs w:val="24"/>
          <w:lang w:eastAsia="pl-PL"/>
        </w:rPr>
      </w:pPr>
    </w:p>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II.2) CZAS TRWANIA ZAMÓWIENIA LUB TERMIN WYKONANIA:</w:t>
      </w:r>
      <w:r w:rsidRPr="009B42E6">
        <w:rPr>
          <w:rFonts w:ascii="Times New Roman" w:eastAsia="Times New Roman" w:hAnsi="Times New Roman" w:cs="Times New Roman"/>
          <w:sz w:val="24"/>
          <w:szCs w:val="24"/>
          <w:lang w:eastAsia="pl-PL"/>
        </w:rPr>
        <w:t xml:space="preserve"> Zakończenie: 20.08.2016.</w:t>
      </w:r>
    </w:p>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sz w:val="24"/>
          <w:szCs w:val="24"/>
          <w:lang w:eastAsia="pl-PL"/>
        </w:rPr>
        <w:t>SEKCJA III: INFORMACJE O CHARAKTERZE PRAWNYM, EKONOMICZNYM, FINANSOWYM I TECHNICZNYM</w:t>
      </w:r>
    </w:p>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III.1) WADIUM</w:t>
      </w:r>
    </w:p>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Informacja na temat wadium:</w:t>
      </w:r>
      <w:r w:rsidRPr="009B42E6">
        <w:rPr>
          <w:rFonts w:ascii="Times New Roman" w:eastAsia="Times New Roman" w:hAnsi="Times New Roman" w:cs="Times New Roman"/>
          <w:sz w:val="24"/>
          <w:szCs w:val="24"/>
          <w:lang w:eastAsia="pl-PL"/>
        </w:rPr>
        <w:t xml:space="preserve"> Zamawiający nie będzie żądał wadium</w:t>
      </w:r>
    </w:p>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III.2) ZALICZKI</w:t>
      </w:r>
    </w:p>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9B42E6" w:rsidRPr="009B42E6" w:rsidRDefault="009B42E6" w:rsidP="009B42E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III.3.2) Wiedza i doświadczenie</w:t>
      </w:r>
    </w:p>
    <w:p w:rsidR="009B42E6" w:rsidRPr="009B42E6" w:rsidRDefault="009B42E6" w:rsidP="009B42E6">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Opis sposobu dokonywania oceny spełniania tego warunku</w:t>
      </w:r>
    </w:p>
    <w:p w:rsidR="009B42E6" w:rsidRPr="009B42E6" w:rsidRDefault="009B42E6" w:rsidP="009B42E6">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sz w:val="24"/>
          <w:szCs w:val="24"/>
          <w:lang w:eastAsia="pl-PL"/>
        </w:rPr>
        <w:t xml:space="preserve">Warunek zostanie uznany za spełniony, kiedy Wykonawca wykaże się wykonaniem co najmniej 1 roboty budowlanej, polegającej na budowie, przebudowie, rozbudowie, remoncie min. 300 m drogi o nawierzchni bitumicznej - w okresie ostatnich 5 lat przed upływem terminu składania ofert, a jeżeli okres prowadzenia działalności jest krótszy w tym okresie, z podaniem ich rodzaju i wartości, daty i miejsca wykonania W celu potwierdzenia spełnienia niniejszego warunku, wykonawcy zobowiązani są przedłożyć wykaz robót, sporządzony wg. wzoru stanowiącego załącznik nr 10 do </w:t>
      </w:r>
      <w:proofErr w:type="spellStart"/>
      <w:r w:rsidRPr="009B42E6">
        <w:rPr>
          <w:rFonts w:ascii="Times New Roman" w:eastAsia="Times New Roman" w:hAnsi="Times New Roman" w:cs="Times New Roman"/>
          <w:sz w:val="24"/>
          <w:szCs w:val="24"/>
          <w:lang w:eastAsia="pl-PL"/>
        </w:rPr>
        <w:t>siwz</w:t>
      </w:r>
      <w:proofErr w:type="spellEnd"/>
      <w:r w:rsidRPr="009B42E6">
        <w:rPr>
          <w:rFonts w:ascii="Times New Roman" w:eastAsia="Times New Roman" w:hAnsi="Times New Roman" w:cs="Times New Roman"/>
          <w:sz w:val="24"/>
          <w:szCs w:val="24"/>
          <w:lang w:eastAsia="pl-PL"/>
        </w:rPr>
        <w:t xml:space="preserve">. oraz przedstawią dowody dotyczące najważniejszych robót określające czy te roboty zostały wykonane w sposób należyty oraz wskazujących, czy zostały wykonane zgodnie z zasadami sztuki budowlanej i prawidłowo ukończone. Dowodami o których mowa wyżej mogą być: poświadczenie lub inne </w:t>
      </w:r>
      <w:r w:rsidRPr="009B42E6">
        <w:rPr>
          <w:rFonts w:ascii="Times New Roman" w:eastAsia="Times New Roman" w:hAnsi="Times New Roman" w:cs="Times New Roman"/>
          <w:sz w:val="24"/>
          <w:szCs w:val="24"/>
          <w:lang w:eastAsia="pl-PL"/>
        </w:rPr>
        <w:lastRenderedPageBreak/>
        <w:t>dokumenty - jeżeli z uzasadnionych przyczyn o obiektywnym charakterze wykonawca nie jest w stanie uzyskać poświadczenia. Ocena spełnienia przedstawionego powyżej warunku udziału w postępowaniu zostanie dokonana wg. Formuły: spełnia/ nie spełnia. Z treści złożonych dokumentów- musi wynikać jednoznacznie, iż postawione warunki wykonawca spełnia. (W przypadku składania oferty przez podmioty występujące wspólnie ww. warunek podmioty mogą spełniać łącznie)</w:t>
      </w:r>
    </w:p>
    <w:p w:rsidR="009B42E6" w:rsidRPr="009B42E6" w:rsidRDefault="009B42E6" w:rsidP="009B42E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III.3.3) Potencjał techniczny</w:t>
      </w:r>
    </w:p>
    <w:p w:rsidR="009B42E6" w:rsidRPr="009B42E6" w:rsidRDefault="009B42E6" w:rsidP="009B42E6">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Opis sposobu dokonywania oceny spełniania tego warunku</w:t>
      </w:r>
    </w:p>
    <w:p w:rsidR="009B42E6" w:rsidRPr="009B42E6" w:rsidRDefault="009B42E6" w:rsidP="009B42E6">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sz w:val="24"/>
          <w:szCs w:val="24"/>
          <w:lang w:eastAsia="pl-PL"/>
        </w:rPr>
        <w:t xml:space="preserve">Zamawiający nie precyzuje tego warunku. Dysponowanie odpowiednim potencjałem technicznym oceniane będzie w oparciu o załączone do oferty oświadczenie Wykonawcy zgodne z zapisem art. 22 ust. 1 </w:t>
      </w:r>
      <w:proofErr w:type="spellStart"/>
      <w:r w:rsidRPr="009B42E6">
        <w:rPr>
          <w:rFonts w:ascii="Times New Roman" w:eastAsia="Times New Roman" w:hAnsi="Times New Roman" w:cs="Times New Roman"/>
          <w:sz w:val="24"/>
          <w:szCs w:val="24"/>
          <w:lang w:eastAsia="pl-PL"/>
        </w:rPr>
        <w:t>Pzp</w:t>
      </w:r>
      <w:proofErr w:type="spellEnd"/>
      <w:r w:rsidRPr="009B42E6">
        <w:rPr>
          <w:rFonts w:ascii="Times New Roman" w:eastAsia="Times New Roman" w:hAnsi="Times New Roman" w:cs="Times New Roman"/>
          <w:sz w:val="24"/>
          <w:szCs w:val="24"/>
          <w:lang w:eastAsia="pl-PL"/>
        </w:rPr>
        <w:t>. - zgodnie z formułą spełnia/nie spełnia (w przypadku składania oferty przez podmioty występujące wspólnie ww. warunek podmioty mogą spełniać łącznie)</w:t>
      </w:r>
    </w:p>
    <w:p w:rsidR="009B42E6" w:rsidRPr="009B42E6" w:rsidRDefault="009B42E6" w:rsidP="009B42E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III.3.4) Osoby zdolne do wykonania zamówienia</w:t>
      </w:r>
    </w:p>
    <w:p w:rsidR="009B42E6" w:rsidRPr="009B42E6" w:rsidRDefault="009B42E6" w:rsidP="009B42E6">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Opis sposobu dokonywania oceny spełniania tego warunku</w:t>
      </w:r>
    </w:p>
    <w:p w:rsidR="009B42E6" w:rsidRPr="009B42E6" w:rsidRDefault="009B42E6" w:rsidP="009B42E6">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sz w:val="24"/>
          <w:szCs w:val="24"/>
          <w:lang w:eastAsia="pl-PL"/>
        </w:rPr>
        <w:t xml:space="preserve">Zamawiający nie precyzuje tego warunku. Dysponowanie osobami zdolnymi do wykonania zamówienia oceniane będzie w oparciu o załączone do oferty oświadczenie Wykonawcy zgodne z zapisem art. 22 ust. 1 </w:t>
      </w:r>
      <w:proofErr w:type="spellStart"/>
      <w:r w:rsidRPr="009B42E6">
        <w:rPr>
          <w:rFonts w:ascii="Times New Roman" w:eastAsia="Times New Roman" w:hAnsi="Times New Roman" w:cs="Times New Roman"/>
          <w:sz w:val="24"/>
          <w:szCs w:val="24"/>
          <w:lang w:eastAsia="pl-PL"/>
        </w:rPr>
        <w:t>Pzp</w:t>
      </w:r>
      <w:proofErr w:type="spellEnd"/>
      <w:r w:rsidRPr="009B42E6">
        <w:rPr>
          <w:rFonts w:ascii="Times New Roman" w:eastAsia="Times New Roman" w:hAnsi="Times New Roman" w:cs="Times New Roman"/>
          <w:sz w:val="24"/>
          <w:szCs w:val="24"/>
          <w:lang w:eastAsia="pl-PL"/>
        </w:rPr>
        <w:t>. - zgodnie z formułą spełnia/nie spełnia (w przypadku składania oferty przez podmioty występujące wspólnie ww. warunek podmioty mogą spełniać łącznie)</w:t>
      </w:r>
    </w:p>
    <w:p w:rsidR="009B42E6" w:rsidRPr="009B42E6" w:rsidRDefault="009B42E6" w:rsidP="009B42E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III.3.5) Sytuacja ekonomiczna i finansowa</w:t>
      </w:r>
    </w:p>
    <w:p w:rsidR="009B42E6" w:rsidRPr="009B42E6" w:rsidRDefault="009B42E6" w:rsidP="009B42E6">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Opis sposobu dokonywania oceny spełniania tego warunku</w:t>
      </w:r>
    </w:p>
    <w:p w:rsidR="009B42E6" w:rsidRPr="009B42E6" w:rsidRDefault="009B42E6" w:rsidP="009B42E6">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sz w:val="24"/>
          <w:szCs w:val="24"/>
          <w:lang w:eastAsia="pl-PL"/>
        </w:rPr>
        <w:t xml:space="preserve">Zamawiający nie precyzuje tego warunku. Dysponowanie sytuacja ekonomiczną i finansowa oceniane będzie w oparciu o załączone do oferty oświadczenie Wykonawcy zgodne z zapisem art. 22 ust. 1 </w:t>
      </w:r>
      <w:proofErr w:type="spellStart"/>
      <w:r w:rsidRPr="009B42E6">
        <w:rPr>
          <w:rFonts w:ascii="Times New Roman" w:eastAsia="Times New Roman" w:hAnsi="Times New Roman" w:cs="Times New Roman"/>
          <w:sz w:val="24"/>
          <w:szCs w:val="24"/>
          <w:lang w:eastAsia="pl-PL"/>
        </w:rPr>
        <w:t>Pzp</w:t>
      </w:r>
      <w:proofErr w:type="spellEnd"/>
      <w:r w:rsidRPr="009B42E6">
        <w:rPr>
          <w:rFonts w:ascii="Times New Roman" w:eastAsia="Times New Roman" w:hAnsi="Times New Roman" w:cs="Times New Roman"/>
          <w:sz w:val="24"/>
          <w:szCs w:val="24"/>
          <w:lang w:eastAsia="pl-PL"/>
        </w:rPr>
        <w:t>. - zgodnie z formułą spełnia/nie spełnia (w przypadku składania oferty przez podmioty występujące wspólnie ww. warunek podmioty mogą spełniać łącznie)</w:t>
      </w:r>
    </w:p>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9B42E6" w:rsidRPr="009B42E6" w:rsidRDefault="009B42E6" w:rsidP="009B42E6">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sz w:val="24"/>
          <w:szCs w:val="24"/>
          <w:lang w:eastAsia="pl-PL"/>
        </w:rPr>
        <w:t xml:space="preserve">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w:t>
      </w:r>
      <w:r w:rsidRPr="009B42E6">
        <w:rPr>
          <w:rFonts w:ascii="Times New Roman" w:eastAsia="Times New Roman" w:hAnsi="Times New Roman" w:cs="Times New Roman"/>
          <w:sz w:val="24"/>
          <w:szCs w:val="24"/>
          <w:lang w:eastAsia="pl-PL"/>
        </w:rPr>
        <w:lastRenderedPageBreak/>
        <w:t>roboty te zostały wykonane w sposób należyty oraz wskazujących, czy zostały wykonane zgodnie z zasadami sztuki budowlanej i prawidłowo ukończone;</w:t>
      </w:r>
    </w:p>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9B42E6" w:rsidRPr="009B42E6" w:rsidRDefault="009B42E6" w:rsidP="009B42E6">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sz w:val="24"/>
          <w:szCs w:val="24"/>
          <w:lang w:eastAsia="pl-PL"/>
        </w:rPr>
        <w:t>oświadczenie o braku podstaw do wykluczenia;</w:t>
      </w:r>
    </w:p>
    <w:p w:rsidR="009B42E6" w:rsidRPr="009B42E6" w:rsidRDefault="009B42E6" w:rsidP="009B42E6">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9B42E6" w:rsidRPr="009B42E6" w:rsidRDefault="009B42E6" w:rsidP="009B42E6">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sz w:val="24"/>
          <w:szCs w:val="24"/>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sz w:val="24"/>
          <w:szCs w:val="24"/>
          <w:lang w:eastAsia="pl-PL"/>
        </w:rPr>
        <w:t>III.4.3) Dokumenty podmiotów zagranicznych</w:t>
      </w:r>
    </w:p>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sz w:val="24"/>
          <w:szCs w:val="24"/>
          <w:lang w:eastAsia="pl-PL"/>
        </w:rPr>
        <w:t>III.4.3.1) dokument wystawiony w kraju, w którym ma siedzibę lub miejsce zamieszkania potwierdzający, że:</w:t>
      </w:r>
    </w:p>
    <w:p w:rsidR="009B42E6" w:rsidRPr="009B42E6" w:rsidRDefault="009B42E6" w:rsidP="009B42E6">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sz w:val="24"/>
          <w:szCs w:val="24"/>
          <w:lang w:eastAsia="pl-PL"/>
        </w:rPr>
        <w:t>III.4.4) Dokumenty dotyczące przynależności do tej samej grupy kapitałowej</w:t>
      </w:r>
    </w:p>
    <w:p w:rsidR="009B42E6" w:rsidRPr="009B42E6" w:rsidRDefault="009B42E6" w:rsidP="009B42E6">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III.6) INNE DOKUMENTY</w:t>
      </w:r>
    </w:p>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sz w:val="24"/>
          <w:szCs w:val="24"/>
          <w:lang w:eastAsia="pl-PL"/>
        </w:rPr>
        <w:t>Inne dokumenty niewymienione w pkt III.4) albo w pkt III.5)</w:t>
      </w:r>
    </w:p>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sz w:val="24"/>
          <w:szCs w:val="24"/>
          <w:lang w:eastAsia="pl-PL"/>
        </w:rPr>
        <w:t xml:space="preserve">1. Wykonawca na żądanie zamawiającego i w zakresie przez niego wskazanym jest zobowiązany wykazać odpowiednio , nie później niż na dzień składania wniosków o dopuszczenie do udziału w postępowaniu lub składania ofert, spełnienie warunków, o których mowa w art. 22 ust. 1, i brak podstaw do wykluczenia z powodu nie spełnienia warunków, o których mowa w art. 24 ust. 1 2. 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w:t>
      </w:r>
      <w:r w:rsidRPr="009B42E6">
        <w:rPr>
          <w:rFonts w:ascii="Times New Roman" w:eastAsia="Times New Roman" w:hAnsi="Times New Roman" w:cs="Times New Roman"/>
          <w:sz w:val="24"/>
          <w:szCs w:val="24"/>
          <w:lang w:eastAsia="pl-PL"/>
        </w:rPr>
        <w:lastRenderedPageBreak/>
        <w:t>szczególności przedstawiając w tym celu pisemne zobowiązanie tych podmiotów do oddania mu do dyspozycji niezbędnych zasobów na potrzeby wykonania zamówienia. 3. Jeżeli z uzasadnionej przyczyny wykonawca nie może przedstawić dokumentów dotyczących sytuacji finansowej i ekonomicznej wymaganych przez zamawiającego, może przedstawić inny dokument, który w wystarczający sposób potwierdza spełnienie opisanego przez zamawiającego warunku (w przypadku postawienia przez zamawiającego warunków dotyczących sytuacji finansowej i ekonomicznej). Jeżeli w miejscu zamieszkania osoby lub w kraju, w którym wykonawca ma siedzibę lub miejsce zamieszkania, nie wydaje się dokumentów, o których mowa wyżej,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 Dokumenty sporządzone w języku obcym są składane wraz z tłumaczeniem na język polski. Postępowanie o udzielenie zamówienia prowadzi się w języku polskim.</w:t>
      </w:r>
    </w:p>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sz w:val="24"/>
          <w:szCs w:val="24"/>
          <w:lang w:eastAsia="pl-PL"/>
        </w:rPr>
        <w:t>SEKCJA IV: PROCEDURA</w:t>
      </w:r>
    </w:p>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IV.1) TRYB UDZIELENIA ZAMÓWIENIA</w:t>
      </w:r>
    </w:p>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IV.1.1) Tryb udzielenia zamówienia:</w:t>
      </w:r>
      <w:r w:rsidRPr="009B42E6">
        <w:rPr>
          <w:rFonts w:ascii="Times New Roman" w:eastAsia="Times New Roman" w:hAnsi="Times New Roman" w:cs="Times New Roman"/>
          <w:sz w:val="24"/>
          <w:szCs w:val="24"/>
          <w:lang w:eastAsia="pl-PL"/>
        </w:rPr>
        <w:t xml:space="preserve"> przetarg nieograniczony.</w:t>
      </w:r>
    </w:p>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IV.2) KRYTERIA OCENY OFERT</w:t>
      </w:r>
    </w:p>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 xml:space="preserve">IV.2.1) Kryteria oceny ofert: </w:t>
      </w:r>
      <w:r w:rsidRPr="009B42E6">
        <w:rPr>
          <w:rFonts w:ascii="Times New Roman" w:eastAsia="Times New Roman" w:hAnsi="Times New Roman" w:cs="Times New Roman"/>
          <w:sz w:val="24"/>
          <w:szCs w:val="24"/>
          <w:lang w:eastAsia="pl-PL"/>
        </w:rPr>
        <w:t>cena oraz inne kryteria związane z przedmiotem zamówienia:</w:t>
      </w:r>
    </w:p>
    <w:p w:rsidR="009B42E6" w:rsidRPr="009B42E6" w:rsidRDefault="009B42E6" w:rsidP="009B42E6">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sz w:val="24"/>
          <w:szCs w:val="24"/>
          <w:lang w:eastAsia="pl-PL"/>
        </w:rPr>
        <w:t>1 - Cena - 90</w:t>
      </w:r>
    </w:p>
    <w:p w:rsidR="009B42E6" w:rsidRPr="009B42E6" w:rsidRDefault="009B42E6" w:rsidP="009B42E6">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sz w:val="24"/>
          <w:szCs w:val="24"/>
          <w:lang w:eastAsia="pl-PL"/>
        </w:rPr>
        <w:t>2 - okres gwarancji - 10</w:t>
      </w:r>
    </w:p>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IV.2.2)</w:t>
      </w:r>
      <w:r w:rsidRPr="009B42E6">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907"/>
      </w:tblGrid>
      <w:tr w:rsidR="009B42E6" w:rsidRPr="009B42E6" w:rsidTr="009B42E6">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9B42E6" w:rsidRPr="009B42E6" w:rsidRDefault="009B42E6" w:rsidP="009B42E6">
            <w:pPr>
              <w:spacing w:after="0"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 </w:t>
            </w:r>
          </w:p>
        </w:tc>
        <w:tc>
          <w:tcPr>
            <w:tcW w:w="0" w:type="auto"/>
            <w:vAlign w:val="center"/>
            <w:hideMark/>
          </w:tcPr>
          <w:p w:rsidR="009B42E6" w:rsidRPr="009B42E6" w:rsidRDefault="009B42E6" w:rsidP="009B42E6">
            <w:pPr>
              <w:spacing w:after="0"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przeprowadzona będzie aukcja elektroniczna,</w:t>
            </w:r>
            <w:r w:rsidRPr="009B42E6">
              <w:rPr>
                <w:rFonts w:ascii="Times New Roman" w:eastAsia="Times New Roman" w:hAnsi="Times New Roman" w:cs="Times New Roman"/>
                <w:sz w:val="24"/>
                <w:szCs w:val="24"/>
                <w:lang w:eastAsia="pl-PL"/>
              </w:rPr>
              <w:t xml:space="preserve"> adres strony, na której będzie prowadzona: </w:t>
            </w:r>
          </w:p>
        </w:tc>
      </w:tr>
    </w:tbl>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IV.3) ZMIANA UMOWY</w:t>
      </w:r>
    </w:p>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Dopuszczalne zmiany postanowień umowy oraz określenie warunków zmian</w:t>
      </w:r>
    </w:p>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sz w:val="24"/>
          <w:szCs w:val="24"/>
          <w:lang w:eastAsia="pl-PL"/>
        </w:rPr>
        <w:t xml:space="preserve">Przewiduje się możliwość zmiany umowy, w następujących okolicznościach: - nastąpi wywierająca bezpośredni wpływ na dalsze wykonywanie umowy zmiana obowiązującego prawa powszechnego (np. ustawy, rozporządzenia, w tym zmiana stawki VAT) ; - w wyniku urzędowej zmiany stawki podatku VAT . Należny podatek VAT naliczony zostanie do ceny </w:t>
      </w:r>
      <w:r w:rsidRPr="009B42E6">
        <w:rPr>
          <w:rFonts w:ascii="Times New Roman" w:eastAsia="Times New Roman" w:hAnsi="Times New Roman" w:cs="Times New Roman"/>
          <w:sz w:val="24"/>
          <w:szCs w:val="24"/>
          <w:lang w:eastAsia="pl-PL"/>
        </w:rPr>
        <w:lastRenderedPageBreak/>
        <w:t xml:space="preserve">netto w fakturze wg stawki zgodnej z obowiązującym prawem w dniu wystawienia faktury. - wystąpienia okoliczności powodujących zmiany w wysokości wynagrodzenia umownego w przypadku zmiany: 1. wysokości minimalnego wynagrodzenia za pracę ustalonego na podstawie art. 2 ust. 3 - 5 ustawy z dnia 10 października 2002 r. o minimalnym wynagrodzeniu za pracę 2. zasad podlegania ubezpieczeniom społecznym lub ubezpieczeniu zdrowotnemu lub wysokości stawki składki na ubezpieczenie społeczne lub zdrowotne - jeżeli zmiany te będą miały wpływ na koszty wykonania zamówienia przez wykonawcę - Zamawiający zdecyduje się na zmianę zastosowanych materiałów lub technologii - zamiennych (zastosowanie innych materiałów budowlanych lub technologii robót niż przewidziane w projekcie lub przedmiarze robót itp.). W tym wypadku, po podpisaniu protokołu konieczności, zostanie sporządzony aneks do umowy zwiększający lub zmniejszający cenę oferty, o ewentualną różnicę w cenie. Ceny jednostkowe tych zmian nie mogą być wyższe niż zaoferowane w kosztorysie oferty pierwotnej (nie dotyczy to materiałów i technologii wcześniej nie uwzględnionych w kosztorysie ofertowym). - wystąpi zmiana wykonawcy w przypadkach sukcesji generalnej następującej w wyniku dozwolonego przekształcenia podmiotu bądź dziedziczenia oraz w przypadkach szczególnej sukcesji z mocy prawa (np. łączenie, dzielenie, przekształcenie spółek) - wystąpi konieczność: zmiany podwykonawcy, - wystąpi konieczność zmiany osób wykonujących samodzielne funkcje techniczne w budownictwie - zmiana harmonogramu rzeczowo - finansowego - wystąpi konieczność zmiany terminów umownych rozpoczęcia lub zakończenia robót, z uwagi na: panujące warunki atmosferyczne, konieczność usunięcia błędów lub wprowadzenia zmian w dokumentacji technicznej (w wypadku, gdy dokonywanie tych zmian trwałoby dłużej niż 5 dni roboczych od dnia, w którym stwierdzono taką konieczność, w przypadku gdy kolidowałoby to z prowadzeniem dalszych robót), wprowadzenie robót zamiennych, dodatkowych lub uzupełniających, których wykonanie może wpłynąć na termin wykonania robót podstawowych; - Zaistnieją warunki ustalenia wcześniejszego terminu zakończenia, rozliczenia umowy i wystawienia faktury końcowej w przypadku wcześniejszego wykonania robót (w wypadku , gdy powyższe terminy ustalone zostaną w umowie na konkretne daty); - wystąpi konieczność zmiany sposobu rozliczania umowy lub dokonywania płatności na rzecz Wykonawcy na skutek zmian zawarte przez Zamawiającego umowy o dofinansowanie projektu lub wytycznych dotyczących realizacji projektu -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Wszystkie powyższe postanowienia stanowią katalog zmian, na które Zamawiający może wyrazić zgodę. Nie stanowi jednocześnie zobowiązania do wyrażenia takiej zgody. Nie stanowi zmiany umowy w rozumieniu art. 144 ustawy Prawo zamówień publicznych: - zmiana danych związanych z obsługą </w:t>
      </w:r>
      <w:proofErr w:type="spellStart"/>
      <w:r w:rsidRPr="009B42E6">
        <w:rPr>
          <w:rFonts w:ascii="Times New Roman" w:eastAsia="Times New Roman" w:hAnsi="Times New Roman" w:cs="Times New Roman"/>
          <w:sz w:val="24"/>
          <w:szCs w:val="24"/>
          <w:lang w:eastAsia="pl-PL"/>
        </w:rPr>
        <w:t>administracyjno</w:t>
      </w:r>
      <w:proofErr w:type="spellEnd"/>
      <w:r w:rsidRPr="009B42E6">
        <w:rPr>
          <w:rFonts w:ascii="Times New Roman" w:eastAsia="Times New Roman" w:hAnsi="Times New Roman" w:cs="Times New Roman"/>
          <w:sz w:val="24"/>
          <w:szCs w:val="24"/>
          <w:lang w:eastAsia="pl-PL"/>
        </w:rPr>
        <w:t xml:space="preserve"> - organizacyjną umowy (np. zmiana nr rachunku bankowego); - zmiana danych teleadresowych, zmiana osób wskazanych do kontaktów między stronami; - udzielenie zamówień dodatkowych lub uzupełniających określonych w przepisach Prawa zamówień publicznych.</w:t>
      </w:r>
    </w:p>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IV.4) INFORMACJE ADMINISTRACYJNE</w:t>
      </w:r>
    </w:p>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IV.4.1)</w:t>
      </w:r>
      <w:r w:rsidRPr="009B42E6">
        <w:rPr>
          <w:rFonts w:ascii="Times New Roman" w:eastAsia="Times New Roman" w:hAnsi="Times New Roman" w:cs="Times New Roman"/>
          <w:sz w:val="24"/>
          <w:szCs w:val="24"/>
          <w:lang w:eastAsia="pl-PL"/>
        </w:rPr>
        <w:t> </w:t>
      </w:r>
      <w:r w:rsidRPr="009B42E6">
        <w:rPr>
          <w:rFonts w:ascii="Times New Roman" w:eastAsia="Times New Roman" w:hAnsi="Times New Roman" w:cs="Times New Roman"/>
          <w:b/>
          <w:bCs/>
          <w:sz w:val="24"/>
          <w:szCs w:val="24"/>
          <w:lang w:eastAsia="pl-PL"/>
        </w:rPr>
        <w:t>Adres strony internetowej, na której jest dostępna specyfikacja istotnych warunków zamówienia:</w:t>
      </w:r>
      <w:r w:rsidRPr="009B42E6">
        <w:rPr>
          <w:rFonts w:ascii="Times New Roman" w:eastAsia="Times New Roman" w:hAnsi="Times New Roman" w:cs="Times New Roman"/>
          <w:sz w:val="24"/>
          <w:szCs w:val="24"/>
          <w:lang w:eastAsia="pl-PL"/>
        </w:rPr>
        <w:t xml:space="preserve"> gm-fabianki.rbip.mojregion.info</w:t>
      </w:r>
      <w:r w:rsidRPr="009B42E6">
        <w:rPr>
          <w:rFonts w:ascii="Times New Roman" w:eastAsia="Times New Roman" w:hAnsi="Times New Roman" w:cs="Times New Roman"/>
          <w:sz w:val="24"/>
          <w:szCs w:val="24"/>
          <w:lang w:eastAsia="pl-PL"/>
        </w:rPr>
        <w:br/>
      </w:r>
      <w:r w:rsidRPr="009B42E6">
        <w:rPr>
          <w:rFonts w:ascii="Times New Roman" w:eastAsia="Times New Roman" w:hAnsi="Times New Roman" w:cs="Times New Roman"/>
          <w:b/>
          <w:bCs/>
          <w:sz w:val="24"/>
          <w:szCs w:val="24"/>
          <w:lang w:eastAsia="pl-PL"/>
        </w:rPr>
        <w:t>Specyfikację istotnych warunków zamówienia można uzyskać pod adresem:</w:t>
      </w:r>
      <w:r w:rsidRPr="009B42E6">
        <w:rPr>
          <w:rFonts w:ascii="Times New Roman" w:eastAsia="Times New Roman" w:hAnsi="Times New Roman" w:cs="Times New Roman"/>
          <w:sz w:val="24"/>
          <w:szCs w:val="24"/>
          <w:lang w:eastAsia="pl-PL"/>
        </w:rPr>
        <w:t xml:space="preserve"> W siedzibie Zamawiającego: Urząd Gminy Fabianki, Fabianki 4, 87-811 Fabianki lub za zaliczeniem pocztowym obejmującym koszty przesyłki..</w:t>
      </w:r>
    </w:p>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lastRenderedPageBreak/>
        <w:t>IV.4.4) Termin składania wniosków o dopuszczenie do udziału w postępowaniu lub ofert:</w:t>
      </w:r>
      <w:r w:rsidRPr="009B42E6">
        <w:rPr>
          <w:rFonts w:ascii="Times New Roman" w:eastAsia="Times New Roman" w:hAnsi="Times New Roman" w:cs="Times New Roman"/>
          <w:sz w:val="24"/>
          <w:szCs w:val="24"/>
          <w:lang w:eastAsia="pl-PL"/>
        </w:rPr>
        <w:t xml:space="preserve"> 18.07.2016 godzina 10:00, miejsce: w siedzibie Zamawiającego pok. nr 23 (sekretariat). Jawne otwarcie ofert nastąpi dnia 18.07.2016 r. o godz. 10:15 w siedzibie Zamawiającego pok. nr 7 (sala konferencyjna).</w:t>
      </w:r>
    </w:p>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IV.4.5) Termin związania ofertą:</w:t>
      </w:r>
      <w:r w:rsidRPr="009B42E6">
        <w:rPr>
          <w:rFonts w:ascii="Times New Roman" w:eastAsia="Times New Roman" w:hAnsi="Times New Roman" w:cs="Times New Roman"/>
          <w:sz w:val="24"/>
          <w:szCs w:val="24"/>
          <w:lang w:eastAsia="pl-PL"/>
        </w:rPr>
        <w:t xml:space="preserve"> okres w dniach: 30 (od ostatecznego terminu składania ofert).</w:t>
      </w:r>
    </w:p>
    <w:p w:rsidR="009B42E6" w:rsidRPr="009B42E6" w:rsidRDefault="009B42E6" w:rsidP="009B42E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B42E6">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9B42E6">
        <w:rPr>
          <w:rFonts w:ascii="Times New Roman" w:eastAsia="Times New Roman" w:hAnsi="Times New Roman" w:cs="Times New Roman"/>
          <w:sz w:val="24"/>
          <w:szCs w:val="24"/>
          <w:lang w:eastAsia="pl-PL"/>
        </w:rPr>
        <w:t>nie</w:t>
      </w:r>
    </w:p>
    <w:p w:rsidR="00CE4D15" w:rsidRDefault="00CE4D15" w:rsidP="009B42E6">
      <w:pPr>
        <w:jc w:val="both"/>
        <w:rPr>
          <w:rFonts w:ascii="Times New Roman" w:hAnsi="Times New Roman" w:cs="Times New Roman"/>
        </w:rPr>
      </w:pPr>
    </w:p>
    <w:p w:rsidR="009B42E6" w:rsidRDefault="009B42E6" w:rsidP="009B42E6">
      <w:pPr>
        <w:jc w:val="both"/>
        <w:rPr>
          <w:rFonts w:ascii="Times New Roman" w:hAnsi="Times New Roman" w:cs="Times New Roman"/>
        </w:rPr>
      </w:pPr>
      <w:r>
        <w:rPr>
          <w:rFonts w:ascii="Times New Roman" w:hAnsi="Times New Roman" w:cs="Times New Roman"/>
        </w:rPr>
        <w:t>Wywieszono dnia ……………………………….</w:t>
      </w:r>
    </w:p>
    <w:p w:rsidR="009B42E6" w:rsidRDefault="009B42E6" w:rsidP="009B42E6">
      <w:pPr>
        <w:jc w:val="both"/>
        <w:rPr>
          <w:rFonts w:ascii="Times New Roman" w:hAnsi="Times New Roman" w:cs="Times New Roman"/>
        </w:rPr>
      </w:pPr>
    </w:p>
    <w:p w:rsidR="009B42E6" w:rsidRPr="009B42E6" w:rsidRDefault="009B42E6" w:rsidP="009B42E6">
      <w:pPr>
        <w:jc w:val="both"/>
        <w:rPr>
          <w:rFonts w:ascii="Times New Roman" w:hAnsi="Times New Roman" w:cs="Times New Roman"/>
        </w:rPr>
      </w:pPr>
      <w:r>
        <w:rPr>
          <w:rFonts w:ascii="Times New Roman" w:hAnsi="Times New Roman" w:cs="Times New Roman"/>
        </w:rPr>
        <w:t>Zdjęto dnia ……………………………………..</w:t>
      </w:r>
      <w:bookmarkStart w:id="0" w:name="_GoBack"/>
      <w:bookmarkEnd w:id="0"/>
    </w:p>
    <w:sectPr w:rsidR="009B42E6" w:rsidRPr="009B42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019B9"/>
    <w:multiLevelType w:val="multilevel"/>
    <w:tmpl w:val="E976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2C26C77"/>
    <w:multiLevelType w:val="multilevel"/>
    <w:tmpl w:val="B518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23778EF"/>
    <w:multiLevelType w:val="multilevel"/>
    <w:tmpl w:val="60D89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2E90B42"/>
    <w:multiLevelType w:val="multilevel"/>
    <w:tmpl w:val="1BE8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EF39BC"/>
    <w:multiLevelType w:val="multilevel"/>
    <w:tmpl w:val="4B4E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224F99"/>
    <w:multiLevelType w:val="multilevel"/>
    <w:tmpl w:val="BB08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3CB7A3C"/>
    <w:multiLevelType w:val="multilevel"/>
    <w:tmpl w:val="3522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7D5E14"/>
    <w:multiLevelType w:val="multilevel"/>
    <w:tmpl w:val="DDBAE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7"/>
  </w:num>
  <w:num w:numId="4">
    <w:abstractNumId w:val="1"/>
  </w:num>
  <w:num w:numId="5">
    <w:abstractNumId w:val="5"/>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2E6"/>
    <w:rsid w:val="009B42E6"/>
    <w:rsid w:val="00CE4D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49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2375</Words>
  <Characters>14253</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Wielgopolan</dc:creator>
  <cp:lastModifiedBy>Iwona Wielgopolan</cp:lastModifiedBy>
  <cp:revision>1</cp:revision>
  <dcterms:created xsi:type="dcterms:W3CDTF">2016-07-01T10:20:00Z</dcterms:created>
  <dcterms:modified xsi:type="dcterms:W3CDTF">2016-07-01T10:23:00Z</dcterms:modified>
</cp:coreProperties>
</file>